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49" w:rsidRDefault="006836E3">
      <w:pPr>
        <w:pStyle w:val="Default"/>
        <w:jc w:val="center"/>
        <w:rPr>
          <w:color w:val="FF0000"/>
          <w:sz w:val="72"/>
          <w:szCs w:val="72"/>
        </w:rPr>
      </w:pPr>
      <w:r>
        <w:rPr>
          <w:rFonts w:hint="eastAsia"/>
          <w:color w:val="FF0000"/>
          <w:sz w:val="72"/>
          <w:szCs w:val="72"/>
        </w:rPr>
        <w:t>创业之星</w:t>
      </w:r>
    </w:p>
    <w:p w:rsidR="003C3E49" w:rsidRDefault="006836E3">
      <w:pPr>
        <w:pStyle w:val="1"/>
        <w:spacing w:before="0" w:after="0" w:line="465" w:lineRule="atLeast"/>
        <w:jc w:val="center"/>
        <w:rPr>
          <w:rFonts w:ascii="黑体" w:eastAsia="黑体" w:cs="黑体"/>
          <w:color w:val="FF0000"/>
          <w:sz w:val="48"/>
          <w:szCs w:val="48"/>
        </w:rPr>
      </w:pPr>
      <w:bookmarkStart w:id="0" w:name="_Toc477265849"/>
      <w:r>
        <w:rPr>
          <w:rFonts w:ascii="黑体" w:eastAsia="黑体" w:cs="黑体" w:hint="eastAsia"/>
          <w:bCs w:val="0"/>
          <w:color w:val="FF0000"/>
          <w:kern w:val="0"/>
          <w:sz w:val="48"/>
          <w:szCs w:val="48"/>
        </w:rPr>
        <w:t>“学创杯”201</w:t>
      </w:r>
      <w:r w:rsidR="00767D1B">
        <w:rPr>
          <w:rFonts w:ascii="黑体" w:eastAsia="黑体" w:cs="黑体" w:hint="eastAsia"/>
          <w:bCs w:val="0"/>
          <w:color w:val="FF0000"/>
          <w:kern w:val="0"/>
          <w:sz w:val="48"/>
          <w:szCs w:val="48"/>
        </w:rPr>
        <w:t>8</w:t>
      </w:r>
      <w:r>
        <w:rPr>
          <w:rFonts w:ascii="黑体" w:eastAsia="黑体" w:cs="黑体" w:hint="eastAsia"/>
          <w:bCs w:val="0"/>
          <w:color w:val="FF0000"/>
          <w:kern w:val="0"/>
          <w:sz w:val="48"/>
          <w:szCs w:val="48"/>
        </w:rPr>
        <w:t>全国大学生创业大赛</w:t>
      </w:r>
      <w:bookmarkEnd w:id="0"/>
      <w:r>
        <w:rPr>
          <w:rFonts w:ascii="黑体" w:eastAsia="黑体" w:cs="黑体"/>
          <w:color w:val="FF0000"/>
          <w:sz w:val="48"/>
          <w:szCs w:val="48"/>
        </w:rPr>
        <w:t xml:space="preserve"> </w:t>
      </w:r>
    </w:p>
    <w:p w:rsidR="003C3E49" w:rsidRDefault="006836E3">
      <w:pPr>
        <w:pStyle w:val="Default"/>
        <w:jc w:val="center"/>
        <w:rPr>
          <w:rFonts w:ascii="黑体" w:eastAsia="黑体" w:cs="黑体"/>
          <w:color w:val="FF0000"/>
          <w:sz w:val="48"/>
          <w:szCs w:val="48"/>
        </w:rPr>
      </w:pPr>
      <w:r>
        <w:rPr>
          <w:rFonts w:ascii="黑体" w:eastAsia="黑体" w:cs="黑体" w:hint="eastAsia"/>
          <w:b/>
          <w:color w:val="FF0000"/>
          <w:sz w:val="48"/>
          <w:szCs w:val="48"/>
        </w:rPr>
        <w:t>网络虚拟创业项目竞赛</w:t>
      </w:r>
      <w:r>
        <w:rPr>
          <w:rFonts w:ascii="黑体" w:eastAsia="黑体" w:cs="黑体" w:hint="eastAsia"/>
          <w:color w:val="FF0000"/>
          <w:sz w:val="48"/>
          <w:szCs w:val="48"/>
        </w:rPr>
        <w:t>平台</w:t>
      </w:r>
    </w:p>
    <w:p w:rsidR="003C3E49" w:rsidRDefault="003C3E49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20773482"/>
      </w:sdtPr>
      <w:sdtEndPr>
        <w:rPr>
          <w:b/>
          <w:bCs/>
        </w:rPr>
      </w:sdtEndPr>
      <w:sdtContent>
        <w:p w:rsidR="00767D1B" w:rsidRDefault="00767D1B">
          <w:pPr>
            <w:pStyle w:val="TOC1"/>
          </w:pPr>
          <w:r>
            <w:rPr>
              <w:lang w:val="zh-CN"/>
            </w:rPr>
            <w:t>目录</w:t>
          </w:r>
        </w:p>
        <w:p w:rsidR="00767D1B" w:rsidRDefault="00767D1B">
          <w:pPr>
            <w:pStyle w:val="10"/>
            <w:tabs>
              <w:tab w:val="right" w:leader="dot" w:pos="8296"/>
            </w:tabs>
          </w:pPr>
          <w:r w:rsidRPr="00D02F12">
            <w:fldChar w:fldCharType="begin"/>
          </w:r>
          <w:r>
            <w:instrText xml:space="preserve"> TOC \o "1-3" \h \z \u </w:instrText>
          </w:r>
          <w:r w:rsidRPr="00D02F12">
            <w:fldChar w:fldCharType="separate"/>
          </w:r>
          <w:hyperlink w:anchor="_Toc477265849" w:history="1">
            <w:r>
              <w:rPr>
                <w:rStyle w:val="a6"/>
                <w:rFonts w:ascii="黑体" w:eastAsia="黑体" w:cs="黑体" w:hint="eastAsia"/>
                <w:kern w:val="0"/>
              </w:rPr>
              <w:t>“学创杯”</w:t>
            </w:r>
            <w:r>
              <w:rPr>
                <w:rStyle w:val="a6"/>
                <w:rFonts w:ascii="黑体" w:eastAsia="黑体" w:cs="黑体"/>
                <w:kern w:val="0"/>
              </w:rPr>
              <w:t>201</w:t>
            </w:r>
            <w:r>
              <w:rPr>
                <w:rStyle w:val="a6"/>
                <w:rFonts w:ascii="黑体" w:eastAsia="黑体" w:cs="黑体" w:hint="eastAsia"/>
                <w:kern w:val="0"/>
              </w:rPr>
              <w:t>8全国大学生创业大赛</w:t>
            </w:r>
            <w:r>
              <w:tab/>
            </w:r>
            <w:r>
              <w:fldChar w:fldCharType="begin"/>
            </w:r>
            <w:r>
              <w:instrText xml:space="preserve"> PAGEREF _Toc477265849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767D1B" w:rsidRDefault="00767D1B">
          <w:pPr>
            <w:pStyle w:val="10"/>
            <w:tabs>
              <w:tab w:val="right" w:leader="dot" w:pos="8296"/>
            </w:tabs>
          </w:pPr>
          <w:hyperlink w:anchor="_Toc477265850" w:history="1">
            <w:r>
              <w:rPr>
                <w:rStyle w:val="a6"/>
                <w:rFonts w:hint="eastAsia"/>
              </w:rPr>
              <w:t>一、系统登录</w:t>
            </w:r>
            <w:r>
              <w:tab/>
            </w:r>
            <w:r>
              <w:fldChar w:fldCharType="begin"/>
            </w:r>
            <w:r>
              <w:instrText xml:space="preserve"> PAGEREF _Toc477265850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51" w:history="1">
            <w:r>
              <w:rPr>
                <w:rStyle w:val="a6"/>
              </w:rPr>
              <w:t xml:space="preserve">1.1 </w:t>
            </w:r>
            <w:r>
              <w:rPr>
                <w:rStyle w:val="a6"/>
                <w:rFonts w:hint="eastAsia"/>
              </w:rPr>
              <w:t>教师登录</w:t>
            </w:r>
            <w:r>
              <w:tab/>
            </w:r>
            <w:r>
              <w:fldChar w:fldCharType="begin"/>
            </w:r>
            <w:r>
              <w:instrText xml:space="preserve"> PAGEREF _Toc477265851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52" w:history="1">
            <w:r>
              <w:rPr>
                <w:rStyle w:val="a6"/>
              </w:rPr>
              <w:t xml:space="preserve">1.2 </w:t>
            </w:r>
            <w:r>
              <w:rPr>
                <w:rStyle w:val="a6"/>
                <w:rFonts w:hint="eastAsia"/>
              </w:rPr>
              <w:t>建立班级</w:t>
            </w:r>
            <w:r>
              <w:tab/>
            </w:r>
            <w:r>
              <w:fldChar w:fldCharType="begin"/>
            </w:r>
            <w:r>
              <w:instrText xml:space="preserve"> PAGEREF _Toc477265852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53" w:history="1">
            <w:r>
              <w:rPr>
                <w:rStyle w:val="a6"/>
              </w:rPr>
              <w:t xml:space="preserve">1.3 </w:t>
            </w:r>
            <w:r>
              <w:rPr>
                <w:rStyle w:val="a6"/>
                <w:rFonts w:hint="eastAsia"/>
              </w:rPr>
              <w:t>学员注册</w:t>
            </w:r>
            <w:r>
              <w:tab/>
            </w:r>
            <w:r>
              <w:fldChar w:fldCharType="begin"/>
            </w:r>
            <w:r>
              <w:instrText xml:space="preserve"> PAGEREF _Toc477265853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54" w:history="1">
            <w:r>
              <w:rPr>
                <w:rStyle w:val="a6"/>
              </w:rPr>
              <w:t>1.4</w:t>
            </w:r>
            <w:r>
              <w:rPr>
                <w:rStyle w:val="a6"/>
                <w:rFonts w:hint="eastAsia"/>
              </w:rPr>
              <w:t>教师端</w:t>
            </w:r>
            <w:r>
              <w:rPr>
                <w:rStyle w:val="a6"/>
              </w:rPr>
              <w:t>--</w:t>
            </w:r>
            <w:r>
              <w:rPr>
                <w:rStyle w:val="a6"/>
                <w:rFonts w:hint="eastAsia"/>
              </w:rPr>
              <w:t>学员管理</w:t>
            </w:r>
            <w:r>
              <w:tab/>
            </w:r>
            <w:r>
              <w:fldChar w:fldCharType="begin"/>
            </w:r>
            <w:r>
              <w:instrText xml:space="preserve"> PAGEREF _Toc477265854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55" w:history="1">
            <w:r>
              <w:rPr>
                <w:rStyle w:val="a6"/>
              </w:rPr>
              <w:t xml:space="preserve">1.5  </w:t>
            </w:r>
            <w:r>
              <w:rPr>
                <w:rStyle w:val="a6"/>
                <w:rFonts w:hint="eastAsia"/>
              </w:rPr>
              <w:t>学生登录班级</w:t>
            </w:r>
            <w:r>
              <w:tab/>
            </w:r>
            <w:r>
              <w:fldChar w:fldCharType="begin"/>
            </w:r>
            <w:r>
              <w:instrText xml:space="preserve"> PAGEREF _Toc477265855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67D1B" w:rsidRDefault="00767D1B">
          <w:pPr>
            <w:pStyle w:val="10"/>
            <w:tabs>
              <w:tab w:val="right" w:leader="dot" w:pos="8296"/>
            </w:tabs>
          </w:pPr>
          <w:hyperlink w:anchor="_Toc477265856" w:history="1">
            <w:r>
              <w:rPr>
                <w:rStyle w:val="a6"/>
                <w:rFonts w:hint="eastAsia"/>
              </w:rPr>
              <w:t>二、实验控制</w:t>
            </w:r>
            <w:r>
              <w:tab/>
            </w:r>
            <w:r>
              <w:fldChar w:fldCharType="begin"/>
            </w:r>
            <w:r>
              <w:instrText xml:space="preserve"> PAGEREF _Toc477265856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57" w:history="1">
            <w:r>
              <w:rPr>
                <w:rStyle w:val="a6"/>
              </w:rPr>
              <w:t xml:space="preserve">2.1 </w:t>
            </w:r>
            <w:r>
              <w:rPr>
                <w:rStyle w:val="a6"/>
                <w:rFonts w:hint="eastAsia"/>
              </w:rPr>
              <w:t>教学引导</w:t>
            </w:r>
            <w:r>
              <w:tab/>
            </w:r>
            <w:r>
              <w:fldChar w:fldCharType="begin"/>
            </w:r>
            <w:r>
              <w:instrText xml:space="preserve"> PAGEREF _Toc477265857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58" w:history="1">
            <w:r>
              <w:rPr>
                <w:rStyle w:val="a6"/>
              </w:rPr>
              <w:t xml:space="preserve">2.2 </w:t>
            </w:r>
            <w:r>
              <w:rPr>
                <w:rStyle w:val="a6"/>
                <w:rFonts w:hint="eastAsia"/>
              </w:rPr>
              <w:t>实验控制：</w:t>
            </w:r>
            <w:r>
              <w:tab/>
            </w:r>
            <w:r>
              <w:fldChar w:fldCharType="begin"/>
            </w:r>
            <w:r>
              <w:instrText xml:space="preserve"> PAGEREF _Toc477265858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59" w:history="1">
            <w:r>
              <w:rPr>
                <w:rStyle w:val="a6"/>
              </w:rPr>
              <w:t xml:space="preserve">2.3 </w:t>
            </w:r>
            <w:r>
              <w:rPr>
                <w:rStyle w:val="a6"/>
                <w:rFonts w:hint="eastAsia"/>
              </w:rPr>
              <w:t>学员分组</w:t>
            </w:r>
            <w:r>
              <w:tab/>
            </w:r>
            <w:r>
              <w:fldChar w:fldCharType="begin"/>
            </w:r>
            <w:r>
              <w:instrText xml:space="preserve"> PAGEREF _Toc477265859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60" w:history="1">
            <w:r>
              <w:rPr>
                <w:rStyle w:val="a6"/>
              </w:rPr>
              <w:t>2.4</w:t>
            </w:r>
            <w:r>
              <w:rPr>
                <w:rStyle w:val="a6"/>
                <w:rFonts w:hint="eastAsia"/>
              </w:rPr>
              <w:t>市场规模设置：</w:t>
            </w:r>
            <w:r>
              <w:tab/>
            </w:r>
            <w:r>
              <w:fldChar w:fldCharType="begin"/>
            </w:r>
            <w:r>
              <w:instrText xml:space="preserve"> PAGEREF _Toc477265860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61" w:history="1">
            <w:r>
              <w:rPr>
                <w:rStyle w:val="a6"/>
              </w:rPr>
              <w:t xml:space="preserve">2.5 </w:t>
            </w:r>
            <w:r>
              <w:rPr>
                <w:rStyle w:val="a6"/>
                <w:rFonts w:hint="eastAsia"/>
              </w:rPr>
              <w:t>任务进度控制：</w:t>
            </w:r>
            <w:r>
              <w:tab/>
            </w:r>
            <w:r>
              <w:fldChar w:fldCharType="begin"/>
            </w:r>
            <w:r>
              <w:instrText xml:space="preserve"> PAGEREF _Toc477265861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767D1B" w:rsidRDefault="00767D1B">
          <w:pPr>
            <w:pStyle w:val="10"/>
            <w:tabs>
              <w:tab w:val="right" w:leader="dot" w:pos="8296"/>
            </w:tabs>
          </w:pPr>
          <w:hyperlink w:anchor="_Toc477265862" w:history="1">
            <w:r>
              <w:rPr>
                <w:rStyle w:val="a6"/>
                <w:rFonts w:hint="eastAsia"/>
              </w:rPr>
              <w:t>三、学员模拟经营操作</w:t>
            </w:r>
            <w:r>
              <w:tab/>
            </w:r>
            <w:r>
              <w:fldChar w:fldCharType="begin"/>
            </w:r>
            <w:r>
              <w:instrText xml:space="preserve"> PAGEREF _Toc477265862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63" w:history="1">
            <w:r>
              <w:rPr>
                <w:rStyle w:val="a6"/>
              </w:rPr>
              <w:t xml:space="preserve">3.1 </w:t>
            </w:r>
            <w:r>
              <w:rPr>
                <w:rStyle w:val="a6"/>
                <w:rFonts w:hint="eastAsia"/>
              </w:rPr>
              <w:t>岗位选择</w:t>
            </w:r>
            <w:r>
              <w:tab/>
            </w:r>
            <w:r>
              <w:fldChar w:fldCharType="begin"/>
            </w:r>
            <w:r>
              <w:instrText xml:space="preserve"> PAGEREF _Toc477265863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64" w:history="1">
            <w:r>
              <w:rPr>
                <w:rStyle w:val="a6"/>
              </w:rPr>
              <w:t xml:space="preserve">3.2 </w:t>
            </w:r>
            <w:r>
              <w:rPr>
                <w:rStyle w:val="a6"/>
                <w:rFonts w:hint="eastAsia"/>
              </w:rPr>
              <w:t>查看帮助</w:t>
            </w:r>
            <w:r>
              <w:tab/>
            </w:r>
            <w:r>
              <w:fldChar w:fldCharType="begin"/>
            </w:r>
            <w:r>
              <w:instrText xml:space="preserve"> PAGEREF _Toc477265864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65" w:history="1">
            <w:r>
              <w:rPr>
                <w:rStyle w:val="a6"/>
              </w:rPr>
              <w:t xml:space="preserve">3.3 </w:t>
            </w:r>
            <w:r>
              <w:rPr>
                <w:rStyle w:val="a6"/>
                <w:rFonts w:hint="eastAsia"/>
              </w:rPr>
              <w:t>场景切换</w:t>
            </w:r>
            <w:r>
              <w:rPr>
                <w:rStyle w:val="a6"/>
              </w:rPr>
              <w:t>-</w:t>
            </w:r>
            <w:r>
              <w:rPr>
                <w:rStyle w:val="a6"/>
                <w:rFonts w:hint="eastAsia"/>
              </w:rPr>
              <w:t>银行</w:t>
            </w:r>
            <w:r>
              <w:tab/>
            </w:r>
            <w:r>
              <w:fldChar w:fldCharType="begin"/>
            </w:r>
            <w:r>
              <w:instrText xml:space="preserve"> PAGEREF _Toc477265865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66" w:history="1">
            <w:r>
              <w:rPr>
                <w:rStyle w:val="a6"/>
              </w:rPr>
              <w:t xml:space="preserve">3.4 </w:t>
            </w:r>
            <w:r>
              <w:rPr>
                <w:rStyle w:val="a6"/>
                <w:rFonts w:hint="eastAsia"/>
              </w:rPr>
              <w:t>场景切换</w:t>
            </w:r>
            <w:r>
              <w:rPr>
                <w:rStyle w:val="a6"/>
              </w:rPr>
              <w:t>-</w:t>
            </w:r>
            <w:r>
              <w:rPr>
                <w:rStyle w:val="a6"/>
                <w:rFonts w:hint="eastAsia"/>
              </w:rPr>
              <w:t>公司</w:t>
            </w:r>
            <w:r>
              <w:tab/>
            </w:r>
            <w:r>
              <w:fldChar w:fldCharType="begin"/>
            </w:r>
            <w:r>
              <w:instrText xml:space="preserve"> PAGEREF _Toc477265866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67" w:history="1">
            <w:r>
              <w:rPr>
                <w:rStyle w:val="a6"/>
              </w:rPr>
              <w:t xml:space="preserve">3.5 </w:t>
            </w:r>
            <w:r>
              <w:rPr>
                <w:rStyle w:val="a6"/>
                <w:rFonts w:hint="eastAsia"/>
              </w:rPr>
              <w:t>研发部</w:t>
            </w:r>
            <w:r>
              <w:rPr>
                <w:rStyle w:val="a6"/>
              </w:rPr>
              <w:t>-</w:t>
            </w:r>
            <w:r>
              <w:rPr>
                <w:rStyle w:val="a6"/>
                <w:rFonts w:hint="eastAsia"/>
              </w:rPr>
              <w:t>产品设计研发</w:t>
            </w:r>
            <w:r>
              <w:tab/>
            </w:r>
            <w:r>
              <w:fldChar w:fldCharType="begin"/>
            </w:r>
            <w:r>
              <w:instrText xml:space="preserve"> PAGEREF _Toc477265867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767D1B" w:rsidRDefault="00767D1B">
          <w:pPr>
            <w:pStyle w:val="30"/>
            <w:tabs>
              <w:tab w:val="right" w:leader="dot" w:pos="8296"/>
            </w:tabs>
          </w:pPr>
          <w:hyperlink w:anchor="_Toc477265868" w:history="1">
            <w:r>
              <w:rPr>
                <w:rStyle w:val="a6"/>
              </w:rPr>
              <w:t xml:space="preserve">3.5.1 </w:t>
            </w:r>
            <w:r>
              <w:rPr>
                <w:rStyle w:val="a6"/>
                <w:rFonts w:hint="eastAsia"/>
              </w:rPr>
              <w:t>产品设计</w:t>
            </w:r>
            <w:r>
              <w:tab/>
            </w:r>
            <w:r>
              <w:fldChar w:fldCharType="begin"/>
            </w:r>
            <w:r>
              <w:instrText xml:space="preserve"> PAGEREF _Toc477265868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767D1B" w:rsidRDefault="00767D1B">
          <w:pPr>
            <w:pStyle w:val="30"/>
            <w:tabs>
              <w:tab w:val="right" w:leader="dot" w:pos="8296"/>
            </w:tabs>
          </w:pPr>
          <w:hyperlink w:anchor="_Toc477265869" w:history="1">
            <w:r>
              <w:rPr>
                <w:rStyle w:val="a6"/>
              </w:rPr>
              <w:t>3.5.2</w:t>
            </w:r>
            <w:r>
              <w:rPr>
                <w:rStyle w:val="a6"/>
                <w:rFonts w:hint="eastAsia"/>
              </w:rPr>
              <w:t>产品研发：</w:t>
            </w:r>
            <w:r>
              <w:tab/>
            </w:r>
            <w:r>
              <w:fldChar w:fldCharType="begin"/>
            </w:r>
            <w:r>
              <w:instrText xml:space="preserve"> PAGEREF _Toc477265869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70" w:history="1">
            <w:r>
              <w:rPr>
                <w:rStyle w:val="a6"/>
              </w:rPr>
              <w:t xml:space="preserve">3.6 </w:t>
            </w:r>
            <w:r>
              <w:rPr>
                <w:rStyle w:val="a6"/>
                <w:rFonts w:hint="eastAsia"/>
              </w:rPr>
              <w:t>市场部</w:t>
            </w:r>
            <w:r>
              <w:tab/>
            </w:r>
            <w:r>
              <w:fldChar w:fldCharType="begin"/>
            </w:r>
            <w:r>
              <w:instrText xml:space="preserve"> PAGEREF _Toc477265870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767D1B" w:rsidRDefault="00767D1B">
          <w:pPr>
            <w:pStyle w:val="30"/>
            <w:tabs>
              <w:tab w:val="right" w:leader="dot" w:pos="8296"/>
            </w:tabs>
          </w:pPr>
          <w:hyperlink w:anchor="_Toc477265871" w:history="1">
            <w:r>
              <w:rPr>
                <w:rStyle w:val="a6"/>
              </w:rPr>
              <w:t xml:space="preserve">3.6.1 </w:t>
            </w:r>
            <w:r>
              <w:rPr>
                <w:rStyle w:val="a6"/>
                <w:rFonts w:hint="eastAsia"/>
              </w:rPr>
              <w:t>市场开发</w:t>
            </w:r>
            <w:r>
              <w:tab/>
            </w:r>
            <w:r>
              <w:fldChar w:fldCharType="begin"/>
            </w:r>
            <w:r>
              <w:instrText xml:space="preserve"> PAGEREF _Toc477265871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767D1B" w:rsidRDefault="00767D1B">
          <w:pPr>
            <w:pStyle w:val="30"/>
            <w:tabs>
              <w:tab w:val="right" w:leader="dot" w:pos="8296"/>
            </w:tabs>
          </w:pPr>
          <w:hyperlink w:anchor="_Toc477265872" w:history="1">
            <w:r>
              <w:rPr>
                <w:rStyle w:val="a6"/>
              </w:rPr>
              <w:t xml:space="preserve">3.6.2 </w:t>
            </w:r>
            <w:r>
              <w:rPr>
                <w:rStyle w:val="a6"/>
                <w:rFonts w:hint="eastAsia"/>
              </w:rPr>
              <w:t>广告宣传</w:t>
            </w:r>
            <w:r>
              <w:tab/>
            </w:r>
            <w:r>
              <w:fldChar w:fldCharType="begin"/>
            </w:r>
            <w:r>
              <w:instrText xml:space="preserve"> PAGEREF _Toc477265872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73" w:history="1">
            <w:r>
              <w:rPr>
                <w:rStyle w:val="a6"/>
              </w:rPr>
              <w:t xml:space="preserve">3.7 </w:t>
            </w:r>
            <w:r>
              <w:rPr>
                <w:rStyle w:val="a6"/>
                <w:rFonts w:hint="eastAsia"/>
              </w:rPr>
              <w:t>销售预计</w:t>
            </w:r>
            <w:r>
              <w:tab/>
            </w:r>
            <w:r>
              <w:fldChar w:fldCharType="begin"/>
            </w:r>
            <w:r>
              <w:instrText xml:space="preserve"> PAGEREF _Toc477265873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74" w:history="1">
            <w:r>
              <w:rPr>
                <w:rStyle w:val="a6"/>
              </w:rPr>
              <w:t xml:space="preserve">3.8 </w:t>
            </w:r>
            <w:r>
              <w:rPr>
                <w:rStyle w:val="a6"/>
                <w:rFonts w:hint="eastAsia"/>
              </w:rPr>
              <w:t>生产制造</w:t>
            </w:r>
            <w:r>
              <w:tab/>
            </w:r>
            <w:r>
              <w:fldChar w:fldCharType="begin"/>
            </w:r>
            <w:r>
              <w:instrText xml:space="preserve"> PAGEREF _Toc477265874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75" w:history="1">
            <w:r>
              <w:rPr>
                <w:rStyle w:val="a6"/>
              </w:rPr>
              <w:t xml:space="preserve">3.9 </w:t>
            </w:r>
            <w:r>
              <w:rPr>
                <w:rStyle w:val="a6"/>
                <w:rFonts w:hint="eastAsia"/>
              </w:rPr>
              <w:t>投料生产</w:t>
            </w:r>
            <w:r>
              <w:tab/>
            </w:r>
            <w:r>
              <w:fldChar w:fldCharType="begin"/>
            </w:r>
            <w:r>
              <w:instrText xml:space="preserve"> PAGEREF _Toc477265875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76" w:history="1">
            <w:r>
              <w:rPr>
                <w:rStyle w:val="a6"/>
              </w:rPr>
              <w:t>3.10</w:t>
            </w:r>
            <w:r>
              <w:rPr>
                <w:rStyle w:val="a6"/>
                <w:rFonts w:hint="eastAsia"/>
              </w:rPr>
              <w:t>人力资源部门</w:t>
            </w:r>
            <w:r>
              <w:tab/>
            </w:r>
            <w:r>
              <w:fldChar w:fldCharType="begin"/>
            </w:r>
            <w:r>
              <w:instrText xml:space="preserve"> PAGEREF _Toc477265876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77" w:history="1">
            <w:r>
              <w:rPr>
                <w:rStyle w:val="a6"/>
              </w:rPr>
              <w:t xml:space="preserve">3.11 </w:t>
            </w:r>
            <w:r>
              <w:rPr>
                <w:rStyle w:val="a6"/>
                <w:rFonts w:hint="eastAsia"/>
              </w:rPr>
              <w:t>销售报价</w:t>
            </w:r>
            <w:r>
              <w:tab/>
            </w:r>
            <w:r>
              <w:fldChar w:fldCharType="begin"/>
            </w:r>
            <w:r>
              <w:instrText xml:space="preserve"> PAGEREF _Toc477265877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78" w:history="1">
            <w:r>
              <w:rPr>
                <w:rStyle w:val="a6"/>
              </w:rPr>
              <w:t xml:space="preserve">3.12 </w:t>
            </w:r>
            <w:r>
              <w:rPr>
                <w:rStyle w:val="a6"/>
                <w:rFonts w:hint="eastAsia"/>
              </w:rPr>
              <w:t>产品配送</w:t>
            </w:r>
            <w:r>
              <w:tab/>
            </w:r>
            <w:r>
              <w:fldChar w:fldCharType="begin"/>
            </w:r>
            <w:r>
              <w:instrText xml:space="preserve"> PAGEREF _Toc477265878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767D1B" w:rsidRDefault="00767D1B">
          <w:pPr>
            <w:pStyle w:val="10"/>
            <w:tabs>
              <w:tab w:val="right" w:leader="dot" w:pos="8296"/>
            </w:tabs>
          </w:pPr>
          <w:hyperlink w:anchor="_Toc477265879" w:history="1">
            <w:r>
              <w:rPr>
                <w:rStyle w:val="a6"/>
                <w:rFonts w:hint="eastAsia"/>
              </w:rPr>
              <w:t>四、成绩查看</w:t>
            </w:r>
            <w:r>
              <w:tab/>
            </w:r>
            <w:r>
              <w:fldChar w:fldCharType="begin"/>
            </w:r>
            <w:r>
              <w:instrText xml:space="preserve"> PAGEREF _Toc477265879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80" w:history="1">
            <w:r>
              <w:rPr>
                <w:rStyle w:val="a6"/>
              </w:rPr>
              <w:t xml:space="preserve">4.1 </w:t>
            </w:r>
            <w:r>
              <w:rPr>
                <w:rStyle w:val="a6"/>
                <w:rFonts w:hint="eastAsia"/>
              </w:rPr>
              <w:t>教师端成绩查看</w:t>
            </w:r>
            <w:r>
              <w:tab/>
            </w:r>
            <w:r>
              <w:fldChar w:fldCharType="begin"/>
            </w:r>
            <w:r>
              <w:instrText xml:space="preserve"> PAGEREF _Toc477265880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767D1B" w:rsidRDefault="00767D1B">
          <w:pPr>
            <w:pStyle w:val="20"/>
            <w:tabs>
              <w:tab w:val="right" w:leader="dot" w:pos="8296"/>
            </w:tabs>
          </w:pPr>
          <w:hyperlink w:anchor="_Toc477265881" w:history="1">
            <w:r>
              <w:rPr>
                <w:rStyle w:val="a6"/>
              </w:rPr>
              <w:t xml:space="preserve">4.2 </w:t>
            </w:r>
            <w:r>
              <w:rPr>
                <w:rStyle w:val="a6"/>
                <w:rFonts w:hint="eastAsia"/>
              </w:rPr>
              <w:t>学生端成绩查看</w:t>
            </w:r>
            <w:r>
              <w:tab/>
            </w:r>
            <w:r>
              <w:fldChar w:fldCharType="begin"/>
            </w:r>
            <w:r>
              <w:instrText xml:space="preserve"> PAGEREF _Toc477265881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3C3E49" w:rsidRDefault="00767D1B">
          <w:r>
            <w:rPr>
              <w:b/>
              <w:bCs/>
              <w:lang w:val="zh-CN"/>
            </w:rPr>
            <w:lastRenderedPageBreak/>
            <w:fldChar w:fldCharType="end"/>
          </w:r>
        </w:p>
      </w:sdtContent>
    </w:sdt>
    <w:p w:rsidR="003C3E49" w:rsidRDefault="006836E3">
      <w:pPr>
        <w:pStyle w:val="1"/>
        <w:numPr>
          <w:ilvl w:val="0"/>
          <w:numId w:val="1"/>
        </w:numPr>
      </w:pPr>
      <w:bookmarkStart w:id="1" w:name="_Toc477265850"/>
      <w:r>
        <w:rPr>
          <w:rFonts w:hint="eastAsia"/>
        </w:rPr>
        <w:t>系统登录</w:t>
      </w:r>
      <w:bookmarkEnd w:id="1"/>
    </w:p>
    <w:p w:rsidR="003C3E49" w:rsidRDefault="006836E3">
      <w:pPr>
        <w:pStyle w:val="2"/>
      </w:pPr>
      <w:bookmarkStart w:id="2" w:name="_Toc477265851"/>
      <w:r>
        <w:rPr>
          <w:rFonts w:hint="eastAsia"/>
        </w:rPr>
        <w:t>1.1</w:t>
      </w:r>
      <w:r>
        <w:t xml:space="preserve"> </w:t>
      </w:r>
      <w:r>
        <w:rPr>
          <w:rFonts w:hint="eastAsia"/>
        </w:rPr>
        <w:t>教师</w:t>
      </w:r>
      <w:r>
        <w:t>登录</w:t>
      </w:r>
      <w:bookmarkEnd w:id="2"/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请</w:t>
      </w:r>
      <w:r>
        <w:t>打开</w:t>
      </w:r>
      <w:r>
        <w:t>I</w:t>
      </w:r>
      <w:r>
        <w:rPr>
          <w:rFonts w:hint="eastAsia"/>
        </w:rPr>
        <w:t>e</w:t>
      </w:r>
      <w:r>
        <w:rPr>
          <w:rFonts w:hint="eastAsia"/>
        </w:rPr>
        <w:t>浏览器（建议不</w:t>
      </w:r>
      <w:r>
        <w:t>用其他</w:t>
      </w:r>
      <w:r>
        <w:rPr>
          <w:rFonts w:hint="eastAsia"/>
        </w:rPr>
        <w:t>浏览器</w:t>
      </w:r>
      <w:r>
        <w:t>）</w:t>
      </w:r>
      <w:r>
        <w:rPr>
          <w:rFonts w:hint="eastAsia"/>
        </w:rPr>
        <w:t>。</w:t>
      </w:r>
    </w:p>
    <w:p w:rsidR="003C3E49" w:rsidRDefault="006836E3">
      <w:pPr>
        <w:pStyle w:val="11"/>
        <w:ind w:left="420" w:firstLineChars="0" w:firstLine="0"/>
      </w:pPr>
      <w:r>
        <w:t>地址栏</w:t>
      </w:r>
      <w:r>
        <w:rPr>
          <w:rFonts w:hint="eastAsia"/>
        </w:rPr>
        <w:t>输入</w:t>
      </w:r>
      <w:hyperlink r:id="rId9" w:history="1">
        <w:r>
          <w:rPr>
            <w:rStyle w:val="a6"/>
          </w:rPr>
          <w:t>http://online.monilab.com:8088/BSTSTART/login/login.jsp</w:t>
        </w:r>
      </w:hyperlink>
      <w:r>
        <w:rPr>
          <w:rFonts w:hint="eastAsia"/>
        </w:rPr>
        <w:t>，</w:t>
      </w:r>
      <w:r>
        <w:t>回车。</w:t>
      </w:r>
    </w:p>
    <w:p w:rsidR="003C3E49" w:rsidRDefault="003C3E49">
      <w:pPr>
        <w:pStyle w:val="11"/>
        <w:ind w:left="420" w:firstLineChars="0" w:firstLine="0"/>
      </w:pPr>
    </w:p>
    <w:p w:rsidR="003C3E49" w:rsidRDefault="006836E3">
      <w:pPr>
        <w:pStyle w:val="11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523740" cy="2714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45" cy="27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3C3E49">
      <w:pPr>
        <w:pStyle w:val="11"/>
        <w:ind w:left="420" w:firstLineChars="0" w:firstLine="0"/>
      </w:pP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点击</w:t>
      </w:r>
      <w:r>
        <w:t>右上方</w:t>
      </w:r>
      <w:r>
        <w:t>“</w:t>
      </w:r>
      <w:r>
        <w:rPr>
          <w:rFonts w:hint="eastAsia"/>
        </w:rPr>
        <w:t>下载</w:t>
      </w:r>
      <w:r>
        <w:t>”</w:t>
      </w:r>
      <w:r>
        <w:rPr>
          <w:rFonts w:hint="eastAsia"/>
        </w:rPr>
        <w:t>，</w:t>
      </w:r>
      <w:r>
        <w:t>下载完整版客户端。</w:t>
      </w:r>
    </w:p>
    <w:p w:rsidR="003C3E49" w:rsidRDefault="006836E3">
      <w:pPr>
        <w:pStyle w:val="11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352925" cy="26117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323" cy="261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3C3E49">
      <w:pPr>
        <w:pStyle w:val="11"/>
        <w:ind w:left="420" w:firstLineChars="0" w:firstLine="0"/>
      </w:pP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或者云盘</w:t>
      </w:r>
      <w:r>
        <w:t>下载：</w:t>
      </w:r>
      <w:hyperlink r:id="rId12" w:history="1">
        <w:r>
          <w:rPr>
            <w:rStyle w:val="a6"/>
          </w:rPr>
          <w:t>http://pan.baidu.com/s/1qY6Rud2</w:t>
        </w:r>
      </w:hyperlink>
    </w:p>
    <w:p w:rsidR="003C3E49" w:rsidRDefault="003C3E49">
      <w:pPr>
        <w:pStyle w:val="11"/>
        <w:ind w:left="420" w:firstLineChars="0" w:firstLine="0"/>
      </w:pP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lastRenderedPageBreak/>
        <w:t>下载</w:t>
      </w:r>
      <w:r>
        <w:t>完成后，</w:t>
      </w:r>
      <w:r>
        <w:rPr>
          <w:rFonts w:hint="eastAsia"/>
        </w:rPr>
        <w:t>下一步</w:t>
      </w:r>
      <w:r>
        <w:t>下一步安装后，</w:t>
      </w:r>
      <w:r>
        <w:rPr>
          <w:rFonts w:hint="eastAsia"/>
        </w:rPr>
        <w:t>桌面</w:t>
      </w:r>
      <w:r>
        <w:t>出现</w:t>
      </w:r>
    </w:p>
    <w:p w:rsidR="003C3E49" w:rsidRDefault="003C3E49">
      <w:pPr>
        <w:pStyle w:val="11"/>
        <w:ind w:left="420" w:firstLineChars="0" w:firstLine="0"/>
      </w:pPr>
    </w:p>
    <w:p w:rsidR="003C3E49" w:rsidRDefault="006836E3">
      <w:pPr>
        <w:pStyle w:val="11"/>
        <w:ind w:left="420" w:firstLineChars="0" w:firstLine="0"/>
      </w:pPr>
      <w:r>
        <w:rPr>
          <w:noProof/>
        </w:rPr>
        <w:drawing>
          <wp:inline distT="0" distB="0" distL="0" distR="0">
            <wp:extent cx="732790" cy="742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7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t>双击</w:t>
      </w:r>
      <w:r>
        <w:rPr>
          <w:rFonts w:hint="eastAsia"/>
        </w:rPr>
        <w:t>，</w:t>
      </w:r>
      <w:r>
        <w:t>登录信息如下</w:t>
      </w:r>
    </w:p>
    <w:p w:rsidR="003C3E49" w:rsidRDefault="006836E3">
      <w:pPr>
        <w:pStyle w:val="11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343400" cy="27819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880" cy="278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点击</w:t>
      </w:r>
      <w:r>
        <w:t>，进入系统。</w:t>
      </w: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用</w:t>
      </w:r>
      <w:r>
        <w:t>申请的教师账号登录</w:t>
      </w:r>
      <w:r>
        <w:rPr>
          <w:rFonts w:hint="eastAsia"/>
        </w:rPr>
        <w:t>，</w:t>
      </w:r>
      <w:r>
        <w:t>选择对应</w:t>
      </w:r>
      <w:r>
        <w:t>“</w:t>
      </w:r>
      <w:r>
        <w:rPr>
          <w:rFonts w:hint="eastAsia"/>
        </w:rPr>
        <w:t>教师</w:t>
      </w:r>
      <w:r>
        <w:t>”</w:t>
      </w:r>
      <w:r>
        <w:rPr>
          <w:rFonts w:hint="eastAsia"/>
        </w:rPr>
        <w:t>角色</w:t>
      </w:r>
      <w:r>
        <w:t>。</w:t>
      </w:r>
    </w:p>
    <w:p w:rsidR="003C3E49" w:rsidRDefault="006836E3">
      <w:pPr>
        <w:pStyle w:val="2"/>
      </w:pPr>
      <w:bookmarkStart w:id="3" w:name="_Toc477265852"/>
      <w:r>
        <w:rPr>
          <w:rFonts w:hint="eastAsia"/>
        </w:rPr>
        <w:t xml:space="preserve">1.2 </w:t>
      </w:r>
      <w:r>
        <w:rPr>
          <w:rFonts w:hint="eastAsia"/>
        </w:rPr>
        <w:t>建立</w:t>
      </w:r>
      <w:r>
        <w:t>班级</w:t>
      </w:r>
      <w:bookmarkEnd w:id="3"/>
    </w:p>
    <w:p w:rsidR="003C3E49" w:rsidRDefault="006836E3">
      <w:r>
        <w:rPr>
          <w:rFonts w:hint="eastAsia"/>
        </w:rPr>
        <w:t>输入</w:t>
      </w:r>
      <w:r>
        <w:t>班级名称，课程描述，</w:t>
      </w:r>
      <w:r>
        <w:rPr>
          <w:rFonts w:hint="eastAsia"/>
        </w:rPr>
        <w:t>教学</w:t>
      </w:r>
      <w:r>
        <w:t>模板，选择：创业综合管理（</w:t>
      </w:r>
      <w:r>
        <w:rPr>
          <w:rFonts w:hint="eastAsia"/>
        </w:rPr>
        <w:t>教师</w:t>
      </w:r>
      <w:r>
        <w:t>引导）</w:t>
      </w:r>
      <w:r>
        <w:rPr>
          <w:rFonts w:hint="eastAsia"/>
        </w:rPr>
        <w:t>，</w:t>
      </w:r>
      <w:r>
        <w:t>点击保存。</w:t>
      </w:r>
    </w:p>
    <w:p w:rsidR="003C3E49" w:rsidRDefault="006836E3">
      <w:pPr>
        <w:jc w:val="center"/>
      </w:pPr>
      <w:r>
        <w:rPr>
          <w:noProof/>
        </w:rPr>
        <w:drawing>
          <wp:inline distT="0" distB="0" distL="0" distR="0">
            <wp:extent cx="4019550" cy="30676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774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3C3E49">
      <w:pPr>
        <w:pStyle w:val="11"/>
        <w:ind w:left="420" w:firstLineChars="0" w:firstLine="0"/>
      </w:pP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lastRenderedPageBreak/>
        <w:t>切换</w:t>
      </w:r>
      <w:r>
        <w:t>班级：</w:t>
      </w:r>
      <w:r>
        <w:rPr>
          <w:rFonts w:hint="eastAsia"/>
        </w:rPr>
        <w:t>当前</w:t>
      </w:r>
      <w:r>
        <w:t>只能使用一个班级。</w:t>
      </w:r>
      <w:r>
        <w:rPr>
          <w:rFonts w:hint="eastAsia"/>
        </w:rPr>
        <w:t>确认</w:t>
      </w:r>
      <w:r>
        <w:t>使用哪个班级，选中</w:t>
      </w:r>
      <w:r>
        <w:rPr>
          <w:rFonts w:hint="eastAsia"/>
        </w:rPr>
        <w:t>该</w:t>
      </w:r>
      <w:r>
        <w:t>班级，点击</w:t>
      </w:r>
      <w:r>
        <w:rPr>
          <w:rFonts w:hint="eastAsia"/>
        </w:rPr>
        <w:t>“保存</w:t>
      </w:r>
      <w:r>
        <w:t>”</w:t>
      </w:r>
    </w:p>
    <w:p w:rsidR="003C3E49" w:rsidRDefault="006836E3">
      <w:pPr>
        <w:pStyle w:val="11"/>
        <w:ind w:left="420" w:firstLineChars="0" w:firstLine="0"/>
      </w:pPr>
      <w:r>
        <w:rPr>
          <w:noProof/>
        </w:rPr>
        <w:drawing>
          <wp:inline distT="0" distB="0" distL="0" distR="0">
            <wp:extent cx="4105275" cy="312229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503" cy="312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2"/>
      </w:pPr>
      <w:bookmarkStart w:id="4" w:name="_Toc477265853"/>
      <w:r>
        <w:rPr>
          <w:rFonts w:hint="eastAsia"/>
        </w:rPr>
        <w:t xml:space="preserve">1.3 </w:t>
      </w:r>
      <w:r>
        <w:rPr>
          <w:rFonts w:hint="eastAsia"/>
        </w:rPr>
        <w:t>学员注册</w:t>
      </w:r>
      <w:bookmarkEnd w:id="4"/>
    </w:p>
    <w:p w:rsidR="003C3E49" w:rsidRDefault="006836E3">
      <w:pPr>
        <w:ind w:firstLine="420"/>
      </w:pPr>
      <w:r>
        <w:rPr>
          <w:rFonts w:hint="eastAsia"/>
        </w:rPr>
        <w:t>学生下载</w:t>
      </w:r>
      <w:r>
        <w:t>客户端，</w:t>
      </w:r>
      <w:r>
        <w:rPr>
          <w:rFonts w:hint="eastAsia"/>
        </w:rPr>
        <w:t>登录</w:t>
      </w:r>
      <w:r>
        <w:t>方式同教师</w:t>
      </w:r>
      <w:r>
        <w:rPr>
          <w:rFonts w:hint="eastAsia"/>
        </w:rPr>
        <w:t>。</w:t>
      </w:r>
    </w:p>
    <w:p w:rsidR="003C3E49" w:rsidRDefault="006836E3">
      <w:pPr>
        <w:ind w:firstLine="420"/>
      </w:pPr>
      <w:r>
        <w:rPr>
          <w:rFonts w:hint="eastAsia"/>
        </w:rPr>
        <w:t>学生</w:t>
      </w:r>
      <w:r>
        <w:t>账号只需注册一次，</w:t>
      </w:r>
      <w:r>
        <w:rPr>
          <w:rFonts w:hint="eastAsia"/>
        </w:rPr>
        <w:t>可以</w:t>
      </w:r>
      <w:r>
        <w:t>加入不同的</w:t>
      </w:r>
      <w:r>
        <w:rPr>
          <w:rFonts w:hint="eastAsia"/>
        </w:rPr>
        <w:t>教师</w:t>
      </w:r>
      <w:r>
        <w:t>管理的不同班级。同时</w:t>
      </w:r>
      <w:r>
        <w:rPr>
          <w:rFonts w:hint="eastAsia"/>
        </w:rPr>
        <w:t>只能</w:t>
      </w:r>
      <w:r>
        <w:t>进入同一个班级。</w:t>
      </w: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第一次</w:t>
      </w:r>
      <w:r>
        <w:t>登录需要注册账号。</w:t>
      </w:r>
      <w:r>
        <w:rPr>
          <w:rFonts w:hint="eastAsia"/>
        </w:rPr>
        <w:t>点击</w:t>
      </w:r>
      <w:r>
        <w:t>右上方，</w:t>
      </w:r>
      <w:r>
        <w:rPr>
          <w:rFonts w:hint="eastAsia"/>
        </w:rPr>
        <w:t>“</w:t>
      </w:r>
      <w:r>
        <w:t>注册</w:t>
      </w:r>
      <w:r>
        <w:rPr>
          <w:rFonts w:hint="eastAsia"/>
        </w:rPr>
        <w:t>”</w:t>
      </w:r>
    </w:p>
    <w:p w:rsidR="003C3E49" w:rsidRDefault="006836E3">
      <w:pPr>
        <w:pStyle w:val="11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2314575" cy="326834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12" cy="327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注意</w:t>
      </w:r>
      <w:r>
        <w:t>：账号必须唯一。</w:t>
      </w: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注册成功</w:t>
      </w:r>
      <w:r>
        <w:t>后，重新登录。</w:t>
      </w:r>
    </w:p>
    <w:p w:rsidR="003C3E49" w:rsidRDefault="003C3E49">
      <w:pPr>
        <w:pStyle w:val="11"/>
        <w:ind w:left="420" w:firstLineChars="0" w:firstLine="0"/>
      </w:pPr>
    </w:p>
    <w:p w:rsidR="003C3E49" w:rsidRDefault="006836E3">
      <w:pPr>
        <w:pStyle w:val="11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86075" cy="33293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58" cy="333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选择对应</w:t>
      </w:r>
      <w:r>
        <w:t>教师，</w:t>
      </w:r>
      <w:r>
        <w:rPr>
          <w:rFonts w:hint="eastAsia"/>
        </w:rPr>
        <w:t>申请</w:t>
      </w:r>
      <w:r>
        <w:t>对应班级。</w:t>
      </w:r>
    </w:p>
    <w:p w:rsidR="003C3E49" w:rsidRDefault="006836E3">
      <w:pPr>
        <w:pStyle w:val="11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495800" cy="31318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191" cy="313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2"/>
      </w:pPr>
      <w:bookmarkStart w:id="5" w:name="_Toc477265854"/>
      <w:r>
        <w:t>1.4</w:t>
      </w:r>
      <w:r>
        <w:rPr>
          <w:rFonts w:hint="eastAsia"/>
        </w:rPr>
        <w:t>教师端</w:t>
      </w:r>
      <w:r>
        <w:t>--</w:t>
      </w:r>
      <w:r>
        <w:rPr>
          <w:rFonts w:hint="eastAsia"/>
        </w:rPr>
        <w:t>学员</w:t>
      </w:r>
      <w:r>
        <w:t>管理</w:t>
      </w:r>
      <w:bookmarkEnd w:id="5"/>
    </w:p>
    <w:p w:rsidR="003C3E49" w:rsidRDefault="006836E3">
      <w:r>
        <w:rPr>
          <w:rFonts w:hint="eastAsia"/>
        </w:rPr>
        <w:t>学生</w:t>
      </w:r>
      <w:r>
        <w:t>注册，申请</w:t>
      </w:r>
      <w:r>
        <w:rPr>
          <w:rFonts w:hint="eastAsia"/>
        </w:rPr>
        <w:t>相关</w:t>
      </w:r>
      <w:r>
        <w:t>老师的班级后，</w:t>
      </w:r>
      <w:r>
        <w:rPr>
          <w:rFonts w:hint="eastAsia"/>
        </w:rPr>
        <w:t>教师</w:t>
      </w:r>
      <w:r>
        <w:t>对申请的学员账号进行解锁，分组等操作。</w:t>
      </w:r>
    </w:p>
    <w:p w:rsidR="003C3E49" w:rsidRDefault="006836E3">
      <w:r>
        <w:rPr>
          <w:rFonts w:hint="eastAsia"/>
        </w:rPr>
        <w:t>账号</w:t>
      </w:r>
      <w:r>
        <w:t>解锁：</w:t>
      </w:r>
    </w:p>
    <w:p w:rsidR="003C3E49" w:rsidRDefault="006836E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476750" cy="31305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476" cy="313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对</w:t>
      </w:r>
      <w:r>
        <w:t>申请</w:t>
      </w:r>
      <w:r>
        <w:rPr>
          <w:rFonts w:hint="eastAsia"/>
        </w:rPr>
        <w:t>学员</w:t>
      </w:r>
      <w:r>
        <w:t>不限制，或者确定没有其他学员误入该教师班级，教师可以点击</w:t>
      </w:r>
      <w:r>
        <w:rPr>
          <w:rFonts w:hint="eastAsia"/>
        </w:rPr>
        <w:t>:</w:t>
      </w:r>
      <w:r>
        <w:rPr>
          <w:rFonts w:hint="eastAsia"/>
        </w:rPr>
        <w:t>其他设置</w:t>
      </w:r>
      <w:r>
        <w:t>—&gt;</w:t>
      </w:r>
      <w:r>
        <w:rPr>
          <w:rFonts w:hint="eastAsia"/>
        </w:rPr>
        <w:t>默认</w:t>
      </w:r>
      <w:r>
        <w:t>解锁</w:t>
      </w:r>
      <w:r>
        <w:rPr>
          <w:rFonts w:hint="eastAsia"/>
        </w:rPr>
        <w:t>，学员</w:t>
      </w:r>
      <w:r>
        <w:t>登录无需</w:t>
      </w:r>
      <w:r>
        <w:rPr>
          <w:rFonts w:hint="eastAsia"/>
        </w:rPr>
        <w:t>申请</w:t>
      </w:r>
      <w:r>
        <w:t>，直接登录。</w:t>
      </w:r>
      <w:r>
        <w:rPr>
          <w:rFonts w:hint="eastAsia"/>
        </w:rPr>
        <w:t>已经</w:t>
      </w:r>
      <w:r>
        <w:t>开始的班级可以选择：</w:t>
      </w:r>
      <w:r>
        <w:rPr>
          <w:rFonts w:hint="eastAsia"/>
        </w:rPr>
        <w:t>其他设置</w:t>
      </w:r>
      <w:r>
        <w:t>—&gt;</w:t>
      </w:r>
      <w:r>
        <w:rPr>
          <w:rFonts w:hint="eastAsia"/>
        </w:rPr>
        <w:t>拒绝</w:t>
      </w:r>
      <w:r>
        <w:t>申请</w:t>
      </w:r>
    </w:p>
    <w:p w:rsidR="003C3E49" w:rsidRDefault="006836E3"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学员</w:t>
      </w:r>
      <w:r>
        <w:t>较多，可以选择账号</w:t>
      </w:r>
      <w:r>
        <w:t>—&gt;</w:t>
      </w:r>
      <w:r>
        <w:rPr>
          <w:rFonts w:hint="eastAsia"/>
        </w:rPr>
        <w:t>全部</w:t>
      </w:r>
      <w:r>
        <w:t>选择，再审核账号。</w:t>
      </w:r>
    </w:p>
    <w:p w:rsidR="003C3E49" w:rsidRDefault="006836E3">
      <w:pPr>
        <w:ind w:firstLineChars="200" w:firstLine="420"/>
      </w:pPr>
      <w:r>
        <w:t>3)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教师</w:t>
      </w:r>
      <w:r>
        <w:t>可以</w:t>
      </w:r>
      <w:r>
        <w:rPr>
          <w:rFonts w:hint="eastAsia"/>
        </w:rPr>
        <w:t>把</w:t>
      </w:r>
      <w:r>
        <w:t>系统中已经有的账号</w:t>
      </w:r>
      <w:bookmarkStart w:id="6" w:name="_GoBack"/>
      <w:bookmarkEnd w:id="6"/>
      <w:r>
        <w:t>拉进来：</w:t>
      </w:r>
      <w:r>
        <w:rPr>
          <w:rFonts w:hint="eastAsia"/>
        </w:rPr>
        <w:t>审核</w:t>
      </w:r>
      <w:r>
        <w:t>账号</w:t>
      </w:r>
      <w:r>
        <w:sym w:font="Wingdings" w:char="F0E0"/>
      </w:r>
      <w:r>
        <w:rPr>
          <w:rFonts w:hint="eastAsia"/>
        </w:rPr>
        <w:t>增加</w:t>
      </w:r>
      <w:r>
        <w:t>账号。</w:t>
      </w:r>
    </w:p>
    <w:p w:rsidR="003C3E49" w:rsidRDefault="006836E3">
      <w:pPr>
        <w:pStyle w:val="2"/>
      </w:pPr>
      <w:bookmarkStart w:id="7" w:name="_Toc477265855"/>
      <w:r>
        <w:rPr>
          <w:rFonts w:hint="eastAsia"/>
        </w:rPr>
        <w:t>1.5</w:t>
      </w:r>
      <w:r>
        <w:t xml:space="preserve">  </w:t>
      </w:r>
      <w:r>
        <w:rPr>
          <w:rFonts w:hint="eastAsia"/>
        </w:rPr>
        <w:t>学生登录</w:t>
      </w:r>
      <w:r>
        <w:t>班级</w:t>
      </w:r>
      <w:bookmarkEnd w:id="7"/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待</w:t>
      </w:r>
      <w:r>
        <w:t>教师</w:t>
      </w:r>
      <w:r>
        <w:rPr>
          <w:rFonts w:hint="eastAsia"/>
        </w:rPr>
        <w:t>通过</w:t>
      </w:r>
      <w:r>
        <w:t>审核后，学生端重新登录</w:t>
      </w:r>
      <w:r>
        <w:rPr>
          <w:rFonts w:hint="eastAsia"/>
        </w:rPr>
        <w:t>，</w:t>
      </w:r>
      <w:r>
        <w:t>进入对应班级</w:t>
      </w:r>
    </w:p>
    <w:p w:rsidR="003C3E49" w:rsidRDefault="006836E3">
      <w:pPr>
        <w:pStyle w:val="11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152900" cy="29076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380" cy="291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11"/>
        <w:ind w:left="420" w:firstLineChars="0" w:firstLine="0"/>
      </w:pPr>
      <w:r>
        <w:rPr>
          <w:rFonts w:hint="eastAsia"/>
        </w:rPr>
        <w:t>进入</w:t>
      </w:r>
      <w:r>
        <w:t>班级。</w:t>
      </w:r>
    </w:p>
    <w:p w:rsidR="003C3E49" w:rsidRDefault="003C3E49">
      <w:pPr>
        <w:pStyle w:val="11"/>
        <w:ind w:left="780" w:firstLineChars="0" w:firstLine="0"/>
      </w:pPr>
    </w:p>
    <w:p w:rsidR="003C3E49" w:rsidRDefault="006836E3">
      <w:pPr>
        <w:pStyle w:val="11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381500" cy="25914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352" cy="259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11"/>
        <w:ind w:left="780" w:firstLineChars="0" w:firstLine="0"/>
      </w:pPr>
      <w:r>
        <w:rPr>
          <w:rFonts w:hint="eastAsia"/>
        </w:rPr>
        <w:t>选择</w:t>
      </w:r>
      <w:r>
        <w:t>创业之星，进入实验。</w:t>
      </w:r>
    </w:p>
    <w:p w:rsidR="003C3E49" w:rsidRDefault="006836E3">
      <w:pPr>
        <w:pStyle w:val="1"/>
      </w:pPr>
      <w:bookmarkStart w:id="8" w:name="_Toc477265856"/>
      <w:r>
        <w:rPr>
          <w:rFonts w:hint="eastAsia"/>
        </w:rPr>
        <w:t>二</w:t>
      </w:r>
      <w:r>
        <w:t>、</w:t>
      </w:r>
      <w:r>
        <w:rPr>
          <w:rFonts w:hint="eastAsia"/>
        </w:rPr>
        <w:t>实验</w:t>
      </w:r>
      <w:r>
        <w:t>控制</w:t>
      </w:r>
      <w:bookmarkEnd w:id="8"/>
    </w:p>
    <w:p w:rsidR="003C3E49" w:rsidRDefault="006836E3">
      <w:pPr>
        <w:pStyle w:val="2"/>
      </w:pPr>
      <w:bookmarkStart w:id="9" w:name="_Toc477265857"/>
      <w:r>
        <w:rPr>
          <w:rFonts w:hint="eastAsia"/>
        </w:rPr>
        <w:t xml:space="preserve">2.1 </w:t>
      </w:r>
      <w:r>
        <w:rPr>
          <w:rFonts w:hint="eastAsia"/>
        </w:rPr>
        <w:t>教学</w:t>
      </w:r>
      <w:r>
        <w:t>引导</w:t>
      </w:r>
      <w:bookmarkEnd w:id="9"/>
    </w:p>
    <w:p w:rsidR="003C3E49" w:rsidRDefault="006836E3">
      <w:r>
        <w:rPr>
          <w:rFonts w:hint="eastAsia"/>
        </w:rPr>
        <w:t>所有学员都</w:t>
      </w:r>
      <w:r>
        <w:t>解锁，分组完成后。</w:t>
      </w:r>
    </w:p>
    <w:p w:rsidR="003C3E49" w:rsidRDefault="006836E3">
      <w:r>
        <w:rPr>
          <w:rFonts w:hint="eastAsia"/>
        </w:rPr>
        <w:t>点击教学</w:t>
      </w:r>
      <w:r>
        <w:t>引导，选择</w:t>
      </w:r>
      <w:r>
        <w:t>“</w:t>
      </w:r>
      <w:r>
        <w:rPr>
          <w:rFonts w:hint="eastAsia"/>
        </w:rPr>
        <w:t>创业</w:t>
      </w:r>
      <w:r>
        <w:t>之星</w:t>
      </w:r>
      <w:r>
        <w:t>”</w:t>
      </w:r>
      <w:r>
        <w:rPr>
          <w:rFonts w:hint="eastAsia"/>
        </w:rPr>
        <w:t>，</w:t>
      </w:r>
      <w:r>
        <w:t>开始实验。</w:t>
      </w:r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990975" cy="23602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120" cy="236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2"/>
      </w:pPr>
      <w:bookmarkStart w:id="10" w:name="_Toc477265858"/>
      <w:r>
        <w:t>2.2</w:t>
      </w:r>
      <w:r>
        <w:rPr>
          <w:rFonts w:hint="eastAsia"/>
        </w:rPr>
        <w:t xml:space="preserve"> </w:t>
      </w:r>
      <w:r>
        <w:rPr>
          <w:rFonts w:hint="eastAsia"/>
        </w:rPr>
        <w:t>实验</w:t>
      </w:r>
      <w:r>
        <w:t>控制：</w:t>
      </w:r>
      <w:bookmarkEnd w:id="10"/>
    </w:p>
    <w:p w:rsidR="003C3E49" w:rsidRDefault="006836E3">
      <w:r>
        <w:rPr>
          <w:rFonts w:hint="eastAsia"/>
        </w:rPr>
        <w:t>点击进入</w:t>
      </w:r>
      <w:r>
        <w:t>“</w:t>
      </w:r>
      <w:r>
        <w:rPr>
          <w:rFonts w:hint="eastAsia"/>
        </w:rPr>
        <w:t>实验</w:t>
      </w:r>
      <w:r>
        <w:t>控制</w:t>
      </w:r>
      <w:r>
        <w:t>”</w:t>
      </w:r>
      <w:r>
        <w:rPr>
          <w:rFonts w:hint="eastAsia"/>
        </w:rPr>
        <w:t>，</w:t>
      </w:r>
      <w:r>
        <w:t>选择模板：智能手环</w:t>
      </w:r>
      <w:r>
        <w:rPr>
          <w:rFonts w:hint="eastAsia"/>
        </w:rPr>
        <w:t>，</w:t>
      </w:r>
      <w:r>
        <w:t>点击保存。</w:t>
      </w:r>
    </w:p>
    <w:p w:rsidR="003C3E49" w:rsidRDefault="006836E3">
      <w:pPr>
        <w:jc w:val="center"/>
      </w:pPr>
      <w:r>
        <w:rPr>
          <w:noProof/>
        </w:rPr>
        <w:lastRenderedPageBreak/>
        <w:drawing>
          <wp:inline distT="0" distB="0" distL="0" distR="0">
            <wp:extent cx="2761615" cy="143764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2"/>
      </w:pPr>
      <w:bookmarkStart w:id="11" w:name="_Toc477265859"/>
      <w:r>
        <w:rPr>
          <w:rFonts w:hint="eastAsia"/>
        </w:rPr>
        <w:t xml:space="preserve">2.3 </w:t>
      </w:r>
      <w:r>
        <w:rPr>
          <w:rFonts w:hint="eastAsia"/>
        </w:rPr>
        <w:t>学员分组</w:t>
      </w:r>
      <w:bookmarkEnd w:id="11"/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38600" cy="23882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592" cy="239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授课</w:t>
      </w:r>
      <w:r>
        <w:t>分组管理</w:t>
      </w:r>
      <w:r>
        <w:t xml:space="preserve">—&gt; </w:t>
      </w:r>
      <w:r>
        <w:rPr>
          <w:rFonts w:hint="eastAsia"/>
        </w:rPr>
        <w:t>批量</w:t>
      </w:r>
      <w:r>
        <w:t>增加小组。</w:t>
      </w:r>
    </w:p>
    <w:p w:rsidR="003C3E49" w:rsidRDefault="006836E3">
      <w:r>
        <w:rPr>
          <w:rFonts w:hint="eastAsia"/>
        </w:rPr>
        <w:t>授课</w:t>
      </w:r>
      <w:r>
        <w:t>分组管理</w:t>
      </w:r>
      <w:r>
        <w:t>—&gt;</w:t>
      </w:r>
      <w:r>
        <w:rPr>
          <w:rFonts w:hint="eastAsia"/>
        </w:rPr>
        <w:t>学员分组</w:t>
      </w:r>
      <w:r>
        <w:t>管理</w:t>
      </w:r>
      <w:r>
        <w:rPr>
          <w:rFonts w:hint="eastAsia"/>
        </w:rPr>
        <w:t>，</w:t>
      </w:r>
      <w:r>
        <w:t>先选中小组，再勾选对应用户，点击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。</w:t>
      </w:r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219575" cy="29940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477" cy="29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2"/>
      </w:pPr>
      <w:bookmarkStart w:id="12" w:name="_Toc477265860"/>
      <w:r>
        <w:rPr>
          <w:rFonts w:hint="eastAsia"/>
        </w:rPr>
        <w:lastRenderedPageBreak/>
        <w:t>2.4</w:t>
      </w:r>
      <w:r>
        <w:rPr>
          <w:rFonts w:hint="eastAsia"/>
        </w:rPr>
        <w:t>市场</w:t>
      </w:r>
      <w:r>
        <w:t>规模设置</w:t>
      </w:r>
      <w:r>
        <w:rPr>
          <w:rFonts w:hint="eastAsia"/>
        </w:rPr>
        <w:t>：</w:t>
      </w:r>
      <w:bookmarkEnd w:id="12"/>
    </w:p>
    <w:p w:rsidR="003C3E49" w:rsidRDefault="006836E3">
      <w:r>
        <w:rPr>
          <w:rFonts w:hint="eastAsia"/>
        </w:rPr>
        <w:t>授课</w:t>
      </w:r>
      <w:r>
        <w:t>分组管理</w:t>
      </w:r>
      <w:r>
        <w:sym w:font="Wingdings" w:char="F0E0"/>
      </w:r>
      <w:r>
        <w:rPr>
          <w:rFonts w:hint="eastAsia"/>
        </w:rPr>
        <w:t>市场</w:t>
      </w:r>
      <w:r>
        <w:t>规模设置</w:t>
      </w:r>
      <w:r>
        <w:sym w:font="Wingdings" w:char="F0E0"/>
      </w:r>
      <w:r>
        <w:rPr>
          <w:rFonts w:hint="eastAsia"/>
        </w:rPr>
        <w:t>市场</w:t>
      </w:r>
      <w:r>
        <w:t>订单</w:t>
      </w:r>
      <w:r>
        <w:rPr>
          <w:rFonts w:hint="eastAsia"/>
        </w:rPr>
        <w:t>批量</w:t>
      </w:r>
      <w:r>
        <w:t>初始化。根据</w:t>
      </w:r>
      <w:r>
        <w:rPr>
          <w:rFonts w:hint="eastAsia"/>
        </w:rPr>
        <w:t>参与的小组数目</w:t>
      </w:r>
      <w:r>
        <w:t>，</w:t>
      </w:r>
      <w:r>
        <w:rPr>
          <w:rFonts w:hint="eastAsia"/>
        </w:rPr>
        <w:t>对应</w:t>
      </w:r>
      <w:r>
        <w:t>批量初始化。</w:t>
      </w:r>
    </w:p>
    <w:p w:rsidR="003C3E49" w:rsidRDefault="006836E3">
      <w:pPr>
        <w:jc w:val="center"/>
      </w:pPr>
      <w:r>
        <w:rPr>
          <w:noProof/>
        </w:rPr>
        <w:drawing>
          <wp:inline distT="0" distB="0" distL="0" distR="0">
            <wp:extent cx="4147820" cy="2943225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037" cy="29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2"/>
      </w:pPr>
      <w:bookmarkStart w:id="13" w:name="_Toc477265861"/>
      <w:r>
        <w:rPr>
          <w:rFonts w:hint="eastAsia"/>
        </w:rPr>
        <w:t xml:space="preserve">2.5 </w:t>
      </w:r>
      <w:r>
        <w:rPr>
          <w:rFonts w:hint="eastAsia"/>
        </w:rPr>
        <w:t>任务</w:t>
      </w:r>
      <w:r>
        <w:t>进度控制：</w:t>
      </w:r>
      <w:bookmarkEnd w:id="13"/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90035" cy="291465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663" cy="29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任务</w:t>
      </w:r>
      <w:r>
        <w:t>进度控制，进入下季度。</w:t>
      </w:r>
    </w:p>
    <w:p w:rsidR="003C3E49" w:rsidRDefault="006836E3">
      <w:pPr>
        <w:pStyle w:val="1"/>
      </w:pPr>
      <w:bookmarkStart w:id="14" w:name="_Toc477265862"/>
      <w:r>
        <w:rPr>
          <w:rFonts w:hint="eastAsia"/>
        </w:rPr>
        <w:lastRenderedPageBreak/>
        <w:t>三</w:t>
      </w:r>
      <w:r>
        <w:t>、</w:t>
      </w:r>
      <w:r>
        <w:rPr>
          <w:rFonts w:hint="eastAsia"/>
        </w:rPr>
        <w:t>学员模拟</w:t>
      </w:r>
      <w:r>
        <w:t>经营操作</w:t>
      </w:r>
      <w:bookmarkEnd w:id="14"/>
    </w:p>
    <w:p w:rsidR="003C3E49" w:rsidRDefault="006836E3">
      <w:pPr>
        <w:pStyle w:val="2"/>
      </w:pPr>
      <w:bookmarkStart w:id="15" w:name="_Toc477265863"/>
      <w:r>
        <w:rPr>
          <w:rFonts w:hint="eastAsia"/>
        </w:rPr>
        <w:t>3.1</w:t>
      </w:r>
      <w:r>
        <w:t xml:space="preserve"> </w:t>
      </w:r>
      <w:r>
        <w:rPr>
          <w:rFonts w:hint="eastAsia"/>
        </w:rPr>
        <w:t>岗位</w:t>
      </w:r>
      <w:r>
        <w:t>选择</w:t>
      </w:r>
      <w:bookmarkEnd w:id="15"/>
    </w:p>
    <w:p w:rsidR="003C3E49" w:rsidRDefault="006836E3">
      <w:pPr>
        <w:jc w:val="center"/>
      </w:pPr>
      <w:r>
        <w:rPr>
          <w:noProof/>
        </w:rPr>
        <w:drawing>
          <wp:inline distT="0" distB="0" distL="0" distR="0">
            <wp:extent cx="4287520" cy="30289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471" cy="30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2"/>
      </w:pPr>
      <w:bookmarkStart w:id="16" w:name="_Toc477265864"/>
      <w:r>
        <w:rPr>
          <w:rFonts w:hint="eastAsia"/>
        </w:rPr>
        <w:t xml:space="preserve">3.2 </w:t>
      </w:r>
      <w:r>
        <w:rPr>
          <w:rFonts w:hint="eastAsia"/>
        </w:rPr>
        <w:t>查看</w:t>
      </w:r>
      <w:r>
        <w:t>帮助</w:t>
      </w:r>
      <w:bookmarkEnd w:id="16"/>
    </w:p>
    <w:p w:rsidR="003C3E49" w:rsidRDefault="00D02F12">
      <w:pPr>
        <w:jc w:val="center"/>
      </w:pPr>
      <w: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140.9pt;margin-top:168.8pt;width:81.75pt;height:45.75pt;z-index:251661312;mso-position-horizontal-relative:margin;v-text-anchor:middle" o:gfxdata="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CxKqH9sAAAALAQAADwAA&#10;AAAAAAABACAAAAAiAAAAZHJzL2Rvd25yZXYueG1sUEsBAhQAFAAAAAgAh07iQMzvtJK+AgAAZwUA&#10;AA4AAAAAAAAAAQAgAAAAKgEAAGRycy9lMm9Eb2MueG1sUEsFBgAAAAAGAAYAWQEAAFoGAAAAAA==&#10;" adj="40495,24013,14400" fillcolor="#5b9bd5 [3204]" strokecolor="#41719c" strokeweight="1pt">
            <v:textbox>
              <w:txbxContent>
                <w:p w:rsidR="003C3E49" w:rsidRDefault="006836E3">
                  <w:pPr>
                    <w:jc w:val="center"/>
                  </w:pPr>
                  <w:r>
                    <w:rPr>
                      <w:rFonts w:hint="eastAsia"/>
                    </w:rPr>
                    <w:t>切换场景</w:t>
                  </w:r>
                  <w:r>
                    <w:t>进入不同机构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62" style="position:absolute;left:0;text-align:left;margin-left:411pt;margin-top:144.8pt;width:81.75pt;height:45.75pt;z-index:251659264;v-text-anchor:middle" o:gfxdata="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jKVEZ2QAAAAsBAAAPAAAA&#10;AAAAAAEAIAAAACIAAABkcnMvZG93bnJldi54bWxQSwECFAAUAAAACACHTuJAS7X2Lr8CAABnBQAA&#10;DgAAAAAAAAABACAAAAAoAQAAZHJzL2Uyb0RvYy54bWxQSwUGAAAAAAYABgBZAQAAWQYAAAAA&#10;" adj="-6073,28616,14400" fillcolor="#5b9bd5 [3204]" strokecolor="#41719c" strokeweight="1pt">
            <v:textbox>
              <w:txbxContent>
                <w:p w:rsidR="003C3E49" w:rsidRDefault="006836E3">
                  <w:pPr>
                    <w:jc w:val="center"/>
                  </w:pPr>
                  <w:r>
                    <w:rPr>
                      <w:rFonts w:hint="eastAsia"/>
                    </w:rPr>
                    <w:t>查看数据</w:t>
                  </w:r>
                  <w:r>
                    <w:t>规则</w:t>
                  </w:r>
                </w:p>
              </w:txbxContent>
            </v:textbox>
          </v:shape>
        </w:pict>
      </w:r>
      <w:r w:rsidR="006836E3">
        <w:rPr>
          <w:rFonts w:hint="eastAsia"/>
          <w:noProof/>
        </w:rPr>
        <w:drawing>
          <wp:inline distT="0" distB="0" distL="0" distR="0">
            <wp:extent cx="4876800" cy="28841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524" cy="288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2"/>
      </w:pPr>
      <w:bookmarkStart w:id="17" w:name="_Toc477265865"/>
      <w:r>
        <w:rPr>
          <w:rFonts w:hint="eastAsia"/>
        </w:rPr>
        <w:lastRenderedPageBreak/>
        <w:t xml:space="preserve">3.3 </w:t>
      </w:r>
      <w:r>
        <w:rPr>
          <w:rFonts w:hint="eastAsia"/>
        </w:rPr>
        <w:t>场景</w:t>
      </w:r>
      <w:r>
        <w:t>切换</w:t>
      </w:r>
      <w:r>
        <w:t>-</w:t>
      </w:r>
      <w:r>
        <w:rPr>
          <w:rFonts w:hint="eastAsia"/>
        </w:rPr>
        <w:t>银行</w:t>
      </w:r>
      <w:bookmarkEnd w:id="17"/>
    </w:p>
    <w:p w:rsidR="003C3E49" w:rsidRDefault="006836E3">
      <w:r>
        <w:rPr>
          <w:rFonts w:hint="eastAsia"/>
        </w:rPr>
        <w:t>资金</w:t>
      </w:r>
      <w:r>
        <w:t>紧张时，可以去银行进行贷款。</w:t>
      </w:r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29175" cy="256413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972" cy="256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利息</w:t>
      </w:r>
      <w:r>
        <w:t>提前支付，到期归还本金。</w:t>
      </w:r>
    </w:p>
    <w:p w:rsidR="003C3E49" w:rsidRDefault="006836E3">
      <w:pPr>
        <w:pStyle w:val="2"/>
      </w:pPr>
      <w:bookmarkStart w:id="18" w:name="_Toc477265866"/>
      <w:r>
        <w:rPr>
          <w:rFonts w:hint="eastAsia"/>
        </w:rPr>
        <w:t xml:space="preserve">3.4 </w:t>
      </w:r>
      <w:r>
        <w:rPr>
          <w:rFonts w:hint="eastAsia"/>
        </w:rPr>
        <w:t>场景</w:t>
      </w:r>
      <w:r>
        <w:t>切换</w:t>
      </w:r>
      <w:r>
        <w:t>-</w:t>
      </w:r>
      <w:r>
        <w:t>公司</w:t>
      </w:r>
      <w:bookmarkEnd w:id="18"/>
    </w:p>
    <w:p w:rsidR="003C3E49" w:rsidRDefault="006836E3">
      <w:r>
        <w:rPr>
          <w:rFonts w:hint="eastAsia"/>
        </w:rPr>
        <w:t>公司</w:t>
      </w:r>
      <w:r>
        <w:t>内部各个部门，都有对应决策项目，和对应分析报告。</w:t>
      </w:r>
    </w:p>
    <w:p w:rsidR="003C3E49" w:rsidRDefault="006836E3">
      <w:pPr>
        <w:pStyle w:val="2"/>
      </w:pPr>
      <w:bookmarkStart w:id="19" w:name="_Toc477265867"/>
      <w:r>
        <w:rPr>
          <w:rFonts w:hint="eastAsia"/>
        </w:rPr>
        <w:t xml:space="preserve">3.5 </w:t>
      </w:r>
      <w:r>
        <w:rPr>
          <w:rFonts w:hint="eastAsia"/>
        </w:rPr>
        <w:t>研发部</w:t>
      </w:r>
      <w:r>
        <w:t>-</w:t>
      </w:r>
      <w:r>
        <w:rPr>
          <w:rFonts w:hint="eastAsia"/>
        </w:rPr>
        <w:t>产品</w:t>
      </w:r>
      <w:r>
        <w:t>设计研发</w:t>
      </w:r>
      <w:bookmarkEnd w:id="19"/>
    </w:p>
    <w:p w:rsidR="003C3E49" w:rsidRDefault="006836E3">
      <w:pPr>
        <w:pStyle w:val="3"/>
      </w:pPr>
      <w:bookmarkStart w:id="20" w:name="_Toc477265868"/>
      <w:r>
        <w:rPr>
          <w:rFonts w:hint="eastAsia"/>
        </w:rPr>
        <w:t xml:space="preserve">3.5.1 </w:t>
      </w:r>
      <w:r>
        <w:rPr>
          <w:rFonts w:hint="eastAsia"/>
        </w:rPr>
        <w:t>产品</w:t>
      </w:r>
      <w:r>
        <w:t>设计</w:t>
      </w:r>
      <w:bookmarkEnd w:id="20"/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67275" cy="283654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9" cy="28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lastRenderedPageBreak/>
        <w:t>为</w:t>
      </w:r>
      <w:r>
        <w:t>自己的品牌</w:t>
      </w:r>
      <w:r>
        <w:rPr>
          <w:rFonts w:hint="eastAsia"/>
        </w:rPr>
        <w:t>取</w:t>
      </w:r>
      <w:r>
        <w:t>一个响亮的名字，不能和</w:t>
      </w:r>
      <w:r>
        <w:rPr>
          <w:rFonts w:hint="eastAsia"/>
        </w:rPr>
        <w:t>同场比赛</w:t>
      </w:r>
      <w:r>
        <w:t>其他小组同品牌。</w:t>
      </w:r>
    </w:p>
    <w:p w:rsidR="003C3E49" w:rsidRDefault="006836E3">
      <w:r>
        <w:rPr>
          <w:rFonts w:hint="eastAsia"/>
        </w:rPr>
        <w:t>锁定</w:t>
      </w:r>
      <w:r>
        <w:t>对应</w:t>
      </w:r>
      <w:r>
        <w:rPr>
          <w:rFonts w:hint="eastAsia"/>
        </w:rPr>
        <w:t>目标</w:t>
      </w:r>
      <w:r>
        <w:t>消费群体</w:t>
      </w:r>
      <w:r>
        <w:rPr>
          <w:rFonts w:hint="eastAsia"/>
        </w:rPr>
        <w:t>。</w:t>
      </w:r>
    </w:p>
    <w:p w:rsidR="003C3E49" w:rsidRDefault="006836E3">
      <w:r>
        <w:rPr>
          <w:rFonts w:hint="eastAsia"/>
        </w:rPr>
        <w:t>根据</w:t>
      </w:r>
      <w:r>
        <w:t>目标消费群体对产品功能的需求，选择不同的原料。</w:t>
      </w:r>
    </w:p>
    <w:p w:rsidR="003C3E49" w:rsidRDefault="006836E3">
      <w:r>
        <w:rPr>
          <w:rFonts w:hint="eastAsia"/>
        </w:rPr>
        <w:t>点击</w:t>
      </w:r>
      <w:r>
        <w:t>，保存。</w:t>
      </w:r>
    </w:p>
    <w:p w:rsidR="003C3E49" w:rsidRDefault="006836E3">
      <w:r>
        <w:rPr>
          <w:rFonts w:hint="eastAsia"/>
        </w:rPr>
        <w:t>设计错误</w:t>
      </w:r>
      <w:r>
        <w:t>，可以撤销。</w:t>
      </w:r>
      <w:r>
        <w:rPr>
          <w:rFonts w:hint="eastAsia"/>
        </w:rPr>
        <w:t>如果</w:t>
      </w:r>
      <w:r>
        <w:t>该产品在研发中，生产中，已经投入广告，报价等，无法撤销。</w:t>
      </w:r>
    </w:p>
    <w:p w:rsidR="003C3E49" w:rsidRDefault="006836E3">
      <w:r>
        <w:rPr>
          <w:rFonts w:hint="eastAsia"/>
        </w:rPr>
        <w:t>设计的</w:t>
      </w:r>
      <w:r>
        <w:t>品牌</w:t>
      </w:r>
      <w:r>
        <w:rPr>
          <w:rFonts w:hint="eastAsia"/>
        </w:rPr>
        <w:t>有</w:t>
      </w:r>
      <w:r>
        <w:t>数目</w:t>
      </w:r>
      <w:r>
        <w:rPr>
          <w:rFonts w:hint="eastAsia"/>
        </w:rPr>
        <w:t>限制</w:t>
      </w:r>
      <w:r>
        <w:t>，具体查看</w:t>
      </w:r>
      <w:r>
        <w:t>“</w:t>
      </w:r>
      <w:r>
        <w:rPr>
          <w:rFonts w:hint="eastAsia"/>
        </w:rPr>
        <w:t>规则</w:t>
      </w:r>
      <w:r>
        <w:t>设置</w:t>
      </w:r>
      <w:r>
        <w:t>”</w:t>
      </w:r>
      <w:r>
        <w:rPr>
          <w:rFonts w:hint="eastAsia"/>
        </w:rPr>
        <w:t>。</w:t>
      </w:r>
    </w:p>
    <w:p w:rsidR="003C3E49" w:rsidRDefault="006836E3">
      <w:pPr>
        <w:pStyle w:val="3"/>
      </w:pPr>
      <w:bookmarkStart w:id="21" w:name="_Toc477265869"/>
      <w:r>
        <w:rPr>
          <w:rFonts w:hint="eastAsia"/>
        </w:rPr>
        <w:t>3.5.2</w:t>
      </w:r>
      <w:r>
        <w:rPr>
          <w:rFonts w:hint="eastAsia"/>
        </w:rPr>
        <w:t>产品</w:t>
      </w:r>
      <w:r>
        <w:t>研发：</w:t>
      </w:r>
      <w:bookmarkEnd w:id="21"/>
    </w:p>
    <w:p w:rsidR="003C3E49" w:rsidRDefault="006836E3">
      <w:pPr>
        <w:jc w:val="center"/>
      </w:pPr>
      <w:r>
        <w:rPr>
          <w:noProof/>
        </w:rPr>
        <w:drawing>
          <wp:inline distT="0" distB="0" distL="0" distR="0">
            <wp:extent cx="4333875" cy="2525395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102" cy="253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有</w:t>
      </w:r>
      <w:r>
        <w:t>需要投入研发的产品，这里点击</w:t>
      </w:r>
      <w:r>
        <w:t>“</w:t>
      </w:r>
      <w:r>
        <w:rPr>
          <w:rFonts w:hint="eastAsia"/>
        </w:rPr>
        <w:t>投入</w:t>
      </w:r>
      <w:r>
        <w:t>”</w:t>
      </w:r>
      <w:r>
        <w:rPr>
          <w:rFonts w:hint="eastAsia"/>
        </w:rPr>
        <w:t>。</w:t>
      </w:r>
    </w:p>
    <w:p w:rsidR="003C3E49" w:rsidRDefault="006836E3">
      <w:pPr>
        <w:pStyle w:val="2"/>
      </w:pPr>
      <w:bookmarkStart w:id="22" w:name="_Toc477265870"/>
      <w:r>
        <w:rPr>
          <w:rFonts w:hint="eastAsia"/>
        </w:rPr>
        <w:t xml:space="preserve">3.6 </w:t>
      </w:r>
      <w:r>
        <w:rPr>
          <w:rFonts w:hint="eastAsia"/>
        </w:rPr>
        <w:t>市场部</w:t>
      </w:r>
      <w:bookmarkEnd w:id="22"/>
      <w:r>
        <w:rPr>
          <w:rFonts w:hint="eastAsia"/>
        </w:rPr>
        <w:t xml:space="preserve"> </w:t>
      </w:r>
    </w:p>
    <w:p w:rsidR="003C3E49" w:rsidRDefault="006836E3">
      <w:pPr>
        <w:pStyle w:val="3"/>
      </w:pPr>
      <w:bookmarkStart w:id="23" w:name="_Toc477265871"/>
      <w:r>
        <w:rPr>
          <w:rFonts w:hint="eastAsia"/>
        </w:rPr>
        <w:t xml:space="preserve">3.6.1 </w:t>
      </w:r>
      <w:r>
        <w:rPr>
          <w:rFonts w:hint="eastAsia"/>
        </w:rPr>
        <w:t>市场</w:t>
      </w:r>
      <w:r>
        <w:t>开发</w:t>
      </w:r>
      <w:bookmarkEnd w:id="23"/>
    </w:p>
    <w:p w:rsidR="003C3E49" w:rsidRDefault="006836E3">
      <w:r>
        <w:rPr>
          <w:rFonts w:hint="eastAsia"/>
        </w:rPr>
        <w:t>市场开发</w:t>
      </w:r>
      <w:r>
        <w:t>，根据</w:t>
      </w:r>
      <w:r>
        <w:rPr>
          <w:rFonts w:hint="eastAsia"/>
        </w:rPr>
        <w:t>市场</w:t>
      </w:r>
      <w:r>
        <w:t>预期市场需求</w:t>
      </w:r>
      <w:r>
        <w:rPr>
          <w:rFonts w:hint="eastAsia"/>
        </w:rPr>
        <w:t>与</w:t>
      </w:r>
      <w:r>
        <w:t>成长情况，选择开发不同市场。资金</w:t>
      </w:r>
      <w:r>
        <w:rPr>
          <w:rFonts w:hint="eastAsia"/>
        </w:rPr>
        <w:t>不足</w:t>
      </w:r>
      <w:r>
        <w:t>可中断，</w:t>
      </w:r>
      <w:r>
        <w:rPr>
          <w:rFonts w:hint="eastAsia"/>
        </w:rPr>
        <w:t>累计</w:t>
      </w:r>
      <w:r>
        <w:t>开发完成后，才能进入该市场销售。</w:t>
      </w:r>
      <w:r>
        <w:rPr>
          <w:rFonts w:hint="eastAsia"/>
        </w:rPr>
        <w:t>本季度开发</w:t>
      </w:r>
      <w:r>
        <w:t>决策可撤销</w:t>
      </w:r>
      <w:r>
        <w:rPr>
          <w:rFonts w:hint="eastAsia"/>
        </w:rPr>
        <w:t>。</w:t>
      </w:r>
    </w:p>
    <w:p w:rsidR="003C3E49" w:rsidRDefault="006836E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298950" cy="254317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545" cy="254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pStyle w:val="3"/>
      </w:pPr>
      <w:bookmarkStart w:id="24" w:name="_Toc477265872"/>
      <w:r>
        <w:rPr>
          <w:rFonts w:hint="eastAsia"/>
        </w:rPr>
        <w:t xml:space="preserve">3.6.2 </w:t>
      </w:r>
      <w:r>
        <w:rPr>
          <w:rFonts w:hint="eastAsia"/>
        </w:rPr>
        <w:t>广告</w:t>
      </w:r>
      <w:r>
        <w:t>宣传</w:t>
      </w:r>
      <w:bookmarkEnd w:id="24"/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518660" cy="23717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573" cy="237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对无需</w:t>
      </w:r>
      <w:r>
        <w:t>研发或研发完成的</w:t>
      </w:r>
      <w:r>
        <w:rPr>
          <w:rFonts w:hint="eastAsia"/>
        </w:rPr>
        <w:t>品牌</w:t>
      </w:r>
      <w:r>
        <w:t>，可以投入广告。广告</w:t>
      </w:r>
      <w:r>
        <w:rPr>
          <w:rFonts w:hint="eastAsia"/>
        </w:rPr>
        <w:t>有</w:t>
      </w:r>
      <w:r>
        <w:t>一定的累计效应，具体见规则说明。</w:t>
      </w:r>
    </w:p>
    <w:p w:rsidR="003C3E49" w:rsidRDefault="006836E3">
      <w:r>
        <w:rPr>
          <w:rFonts w:hint="eastAsia"/>
        </w:rPr>
        <w:t>可以</w:t>
      </w:r>
      <w:r>
        <w:t>针对品牌面向的不同消费群体对</w:t>
      </w:r>
      <w:r>
        <w:rPr>
          <w:rFonts w:hint="eastAsia"/>
        </w:rPr>
        <w:t>品牌</w:t>
      </w:r>
      <w:r>
        <w:t>的</w:t>
      </w:r>
      <w:r>
        <w:rPr>
          <w:rFonts w:hint="eastAsia"/>
        </w:rPr>
        <w:t>影响</w:t>
      </w:r>
      <w:r>
        <w:t>权重，竞争对手的广告投放策略</w:t>
      </w:r>
      <w:r>
        <w:rPr>
          <w:rFonts w:hint="eastAsia"/>
        </w:rPr>
        <w:t>，资金</w:t>
      </w:r>
      <w:r>
        <w:t>情况制定广告投放策略。</w:t>
      </w:r>
    </w:p>
    <w:p w:rsidR="003C3E49" w:rsidRDefault="006836E3">
      <w:pPr>
        <w:pStyle w:val="2"/>
      </w:pPr>
      <w:bookmarkStart w:id="25" w:name="_Toc477265873"/>
      <w:r>
        <w:rPr>
          <w:rFonts w:hint="eastAsia"/>
        </w:rPr>
        <w:t xml:space="preserve">3.7 </w:t>
      </w:r>
      <w:r>
        <w:rPr>
          <w:rFonts w:hint="eastAsia"/>
        </w:rPr>
        <w:t>销售</w:t>
      </w:r>
      <w:r>
        <w:t>预计</w:t>
      </w:r>
      <w:bookmarkEnd w:id="25"/>
    </w:p>
    <w:p w:rsidR="003C3E49" w:rsidRDefault="006836E3">
      <w:r>
        <w:rPr>
          <w:rFonts w:hint="eastAsia"/>
        </w:rPr>
        <w:t>销售</w:t>
      </w:r>
      <w:r>
        <w:t>部</w:t>
      </w:r>
      <w:r>
        <w:t>—</w:t>
      </w:r>
      <w:r>
        <w:t>决策内容</w:t>
      </w:r>
      <w:r>
        <w:t>—</w:t>
      </w:r>
      <w:r>
        <w:rPr>
          <w:rFonts w:hint="eastAsia"/>
        </w:rPr>
        <w:t>产品报价，</w:t>
      </w:r>
      <w:r>
        <w:t>根据</w:t>
      </w:r>
      <w:r>
        <w:rPr>
          <w:rFonts w:hint="eastAsia"/>
        </w:rPr>
        <w:t>本季度市场总</w:t>
      </w:r>
      <w:r>
        <w:t>需求情况，</w:t>
      </w:r>
      <w:r>
        <w:rPr>
          <w:rFonts w:hint="eastAsia"/>
        </w:rPr>
        <w:t>即</w:t>
      </w:r>
      <w:r>
        <w:t>这里的</w:t>
      </w:r>
      <w:r>
        <w:rPr>
          <w:rFonts w:hint="eastAsia"/>
        </w:rPr>
        <w:t>购买量，以及</w:t>
      </w:r>
      <w:r>
        <w:t>实际参与的小组数目，制定销售预计。平均</w:t>
      </w:r>
      <w:r>
        <w:rPr>
          <w:rFonts w:hint="eastAsia"/>
        </w:rPr>
        <w:t>市场需求</w:t>
      </w:r>
      <w:r>
        <w:t>=</w:t>
      </w:r>
      <w:r>
        <w:t>购买量</w:t>
      </w:r>
      <w:r>
        <w:t>/</w:t>
      </w:r>
      <w:r>
        <w:rPr>
          <w:rFonts w:hint="eastAsia"/>
        </w:rPr>
        <w:t>小组数目</w:t>
      </w:r>
      <w:r>
        <w:t>。</w:t>
      </w:r>
    </w:p>
    <w:p w:rsidR="003C3E49" w:rsidRDefault="006836E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428490" cy="25812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64" cy="25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pPr>
        <w:jc w:val="center"/>
      </w:pPr>
      <w:r>
        <w:rPr>
          <w:rFonts w:hint="eastAsia"/>
        </w:rPr>
        <w:t>销售</w:t>
      </w:r>
      <w:r>
        <w:t>预计，可以指导制定生产</w:t>
      </w:r>
      <w:r>
        <w:rPr>
          <w:rFonts w:hint="eastAsia"/>
        </w:rPr>
        <w:t>计划</w:t>
      </w:r>
      <w:r>
        <w:t>，根据生产计划制定厂房、设备、原料等的购置计划。</w:t>
      </w:r>
    </w:p>
    <w:p w:rsidR="003C3E49" w:rsidRDefault="006836E3">
      <w:pPr>
        <w:pStyle w:val="2"/>
      </w:pPr>
      <w:bookmarkStart w:id="26" w:name="_Toc477265874"/>
      <w:r>
        <w:rPr>
          <w:rFonts w:hint="eastAsia"/>
        </w:rPr>
        <w:t xml:space="preserve">3.8 </w:t>
      </w:r>
      <w:r>
        <w:rPr>
          <w:rFonts w:hint="eastAsia"/>
        </w:rPr>
        <w:t>生产</w:t>
      </w:r>
      <w:r>
        <w:t>制造</w:t>
      </w:r>
      <w:bookmarkEnd w:id="26"/>
    </w:p>
    <w:p w:rsidR="003C3E49" w:rsidRDefault="006836E3">
      <w:r>
        <w:rPr>
          <w:rFonts w:hint="eastAsia"/>
        </w:rPr>
        <w:t>根据本期销售</w:t>
      </w:r>
      <w:r>
        <w:t>预计，制定本期生产计划。根据</w:t>
      </w:r>
      <w:r>
        <w:rPr>
          <w:rFonts w:hint="eastAsia"/>
        </w:rPr>
        <w:t>本期</w:t>
      </w:r>
      <w:r>
        <w:t>生产计划，及后期</w:t>
      </w:r>
      <w:r>
        <w:rPr>
          <w:rFonts w:hint="eastAsia"/>
        </w:rPr>
        <w:t>市场增长</w:t>
      </w:r>
      <w:r>
        <w:t>趋势，</w:t>
      </w:r>
      <w:r>
        <w:rPr>
          <w:rFonts w:hint="eastAsia"/>
        </w:rPr>
        <w:t>提前</w:t>
      </w:r>
      <w:r>
        <w:t>制定生产规模扩大计划。</w:t>
      </w:r>
      <w:r>
        <w:rPr>
          <w:rFonts w:hint="eastAsia"/>
        </w:rPr>
        <w:t>购置</w:t>
      </w:r>
      <w:r>
        <w:rPr>
          <w:rFonts w:hint="eastAsia"/>
        </w:rPr>
        <w:t>/</w:t>
      </w:r>
      <w:r>
        <w:rPr>
          <w:rFonts w:hint="eastAsia"/>
        </w:rPr>
        <w:t>租用</w:t>
      </w:r>
      <w:r>
        <w:t>厂房</w:t>
      </w:r>
      <w:r>
        <w:rPr>
          <w:rFonts w:hint="eastAsia"/>
        </w:rPr>
        <w:t>，</w:t>
      </w:r>
      <w:r>
        <w:t>购置设备，招聘工人</w:t>
      </w:r>
      <w:r>
        <w:rPr>
          <w:rFonts w:hint="eastAsia"/>
        </w:rPr>
        <w:t>，</w:t>
      </w:r>
      <w:r>
        <w:t>采购原料</w:t>
      </w:r>
      <w:r>
        <w:rPr>
          <w:rFonts w:hint="eastAsia"/>
        </w:rPr>
        <w:t>。</w:t>
      </w:r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05275" cy="24282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70" cy="24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根据帮助</w:t>
      </w:r>
      <w:r>
        <w:t>说明</w:t>
      </w:r>
      <w:r>
        <w:t xml:space="preserve">—&gt; </w:t>
      </w:r>
      <w:r>
        <w:rPr>
          <w:rFonts w:hint="eastAsia"/>
        </w:rPr>
        <w:t>生产</w:t>
      </w:r>
      <w:r>
        <w:t>制造</w:t>
      </w:r>
      <w:r>
        <w:rPr>
          <w:rFonts w:hint="eastAsia"/>
        </w:rPr>
        <w:t>，市场</w:t>
      </w:r>
      <w:r>
        <w:t>对资质认证的需求，逐步</w:t>
      </w:r>
      <w:r>
        <w:rPr>
          <w:rFonts w:hint="eastAsia"/>
        </w:rPr>
        <w:t>投入</w:t>
      </w:r>
      <w:r>
        <w:t>资质认证。</w:t>
      </w:r>
    </w:p>
    <w:p w:rsidR="003C3E49" w:rsidRDefault="006836E3">
      <w:r>
        <w:rPr>
          <w:rFonts w:hint="eastAsia"/>
        </w:rPr>
        <w:t>生产</w:t>
      </w:r>
      <w:r>
        <w:t>工人，</w:t>
      </w:r>
      <w:r>
        <w:rPr>
          <w:rFonts w:hint="eastAsia"/>
        </w:rPr>
        <w:t>可以</w:t>
      </w:r>
      <w:r>
        <w:t>对工人进行调整，培训，辞职等操作。</w:t>
      </w:r>
    </w:p>
    <w:p w:rsidR="003C3E49" w:rsidRDefault="006836E3">
      <w:pPr>
        <w:pStyle w:val="2"/>
      </w:pPr>
      <w:bookmarkStart w:id="27" w:name="_Toc477265875"/>
      <w:r>
        <w:rPr>
          <w:rFonts w:hint="eastAsia"/>
        </w:rPr>
        <w:lastRenderedPageBreak/>
        <w:t xml:space="preserve">3.9 </w:t>
      </w:r>
      <w:r>
        <w:rPr>
          <w:rFonts w:hint="eastAsia"/>
        </w:rPr>
        <w:t>投料</w:t>
      </w:r>
      <w:r>
        <w:t>生产</w:t>
      </w:r>
      <w:bookmarkEnd w:id="27"/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52900" cy="24199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18" cy="242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生产</w:t>
      </w:r>
      <w:r>
        <w:t>制造部</w:t>
      </w:r>
      <w:r>
        <w:t>—</w:t>
      </w:r>
      <w:r>
        <w:t>投料</w:t>
      </w:r>
      <w:r>
        <w:rPr>
          <w:rFonts w:hint="eastAsia"/>
        </w:rPr>
        <w:t>生产，</w:t>
      </w:r>
      <w:r>
        <w:t>进入各</w:t>
      </w:r>
      <w:r>
        <w:rPr>
          <w:rFonts w:hint="eastAsia"/>
        </w:rPr>
        <w:t>设备</w:t>
      </w:r>
      <w:r>
        <w:t>，进行投料生产。</w:t>
      </w:r>
    </w:p>
    <w:p w:rsidR="003C3E49" w:rsidRDefault="006836E3">
      <w:r>
        <w:rPr>
          <w:rFonts w:hint="eastAsia"/>
        </w:rPr>
        <w:t>设备</w:t>
      </w:r>
      <w:r>
        <w:t>在</w:t>
      </w:r>
      <w:r>
        <w:rPr>
          <w:rFonts w:hint="eastAsia"/>
        </w:rPr>
        <w:t>闲置</w:t>
      </w:r>
      <w:r>
        <w:t>中，可以</w:t>
      </w:r>
      <w:r>
        <w:rPr>
          <w:rFonts w:hint="eastAsia"/>
        </w:rPr>
        <w:t>马上</w:t>
      </w:r>
      <w:r>
        <w:t>净值</w:t>
      </w:r>
      <w:r>
        <w:rPr>
          <w:rFonts w:hint="eastAsia"/>
        </w:rPr>
        <w:t>出售。</w:t>
      </w:r>
    </w:p>
    <w:p w:rsidR="003C3E49" w:rsidRDefault="006836E3">
      <w:r>
        <w:rPr>
          <w:rFonts w:hint="eastAsia"/>
        </w:rPr>
        <w:t>设备</w:t>
      </w:r>
      <w:r>
        <w:t>在生产中、搬迁中、升级中的，可以预</w:t>
      </w:r>
      <w:r>
        <w:rPr>
          <w:rFonts w:hint="eastAsia"/>
        </w:rPr>
        <w:t>出售</w:t>
      </w:r>
      <w:r>
        <w:t>，待季度末设备生产完成、搬迁完成、升级完成，系统自动以净值出</w:t>
      </w:r>
      <w:r>
        <w:rPr>
          <w:rFonts w:hint="eastAsia"/>
        </w:rPr>
        <w:t>售</w:t>
      </w:r>
      <w:r>
        <w:t>。</w:t>
      </w:r>
    </w:p>
    <w:p w:rsidR="003C3E49" w:rsidRDefault="006836E3">
      <w:r>
        <w:rPr>
          <w:rFonts w:hint="eastAsia"/>
        </w:rPr>
        <w:t>厂房</w:t>
      </w:r>
      <w:r>
        <w:t>内没有其他设备，可以退租或出售。厂房内</w:t>
      </w:r>
      <w:r>
        <w:rPr>
          <w:rFonts w:hint="eastAsia"/>
        </w:rPr>
        <w:t>的</w:t>
      </w:r>
      <w:r>
        <w:t>设备都在预</w:t>
      </w:r>
      <w:r>
        <w:rPr>
          <w:rFonts w:hint="eastAsia"/>
        </w:rPr>
        <w:t>出售</w:t>
      </w:r>
      <w:r>
        <w:t>中，厂房可以预</w:t>
      </w:r>
      <w:r>
        <w:rPr>
          <w:rFonts w:hint="eastAsia"/>
        </w:rPr>
        <w:t>退租</w:t>
      </w:r>
      <w:r>
        <w:t>/</w:t>
      </w:r>
      <w:r>
        <w:rPr>
          <w:rFonts w:hint="eastAsia"/>
        </w:rPr>
        <w:t>出售</w:t>
      </w:r>
      <w:r>
        <w:t>。</w:t>
      </w:r>
      <w:r>
        <w:rPr>
          <w:rFonts w:hint="eastAsia"/>
        </w:rPr>
        <w:t>进入</w:t>
      </w:r>
      <w:r>
        <w:t>设备内，可以投料，升级，搬迁。</w:t>
      </w:r>
    </w:p>
    <w:p w:rsidR="003C3E49" w:rsidRDefault="006836E3">
      <w:pPr>
        <w:pStyle w:val="2"/>
      </w:pPr>
      <w:bookmarkStart w:id="28" w:name="_Toc477265876"/>
      <w:r>
        <w:rPr>
          <w:rFonts w:hint="eastAsia"/>
        </w:rPr>
        <w:t>3.10</w:t>
      </w:r>
      <w:r>
        <w:rPr>
          <w:rFonts w:hint="eastAsia"/>
        </w:rPr>
        <w:t>人力资源</w:t>
      </w:r>
      <w:r>
        <w:t>部门</w:t>
      </w:r>
      <w:bookmarkEnd w:id="28"/>
    </w:p>
    <w:p w:rsidR="003C3E49" w:rsidRDefault="006836E3">
      <w:r>
        <w:rPr>
          <w:rFonts w:hint="eastAsia"/>
        </w:rPr>
        <w:t>人力资源</w:t>
      </w:r>
      <w:r>
        <w:t>部门，进行招聘，签订合同，培训，辞退等操作。</w:t>
      </w:r>
    </w:p>
    <w:p w:rsidR="003C3E49" w:rsidRDefault="006836E3">
      <w:pPr>
        <w:pStyle w:val="2"/>
      </w:pPr>
      <w:bookmarkStart w:id="29" w:name="_Toc477265877"/>
      <w:r>
        <w:rPr>
          <w:rFonts w:hint="eastAsia"/>
        </w:rPr>
        <w:t xml:space="preserve">3.11 </w:t>
      </w:r>
      <w:r>
        <w:rPr>
          <w:rFonts w:hint="eastAsia"/>
        </w:rPr>
        <w:t>销售</w:t>
      </w:r>
      <w:r>
        <w:t>报价</w:t>
      </w:r>
      <w:bookmarkEnd w:id="29"/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970655" cy="23145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395" cy="23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根据品牌</w:t>
      </w:r>
      <w:r>
        <w:t>市场策略，对不同市场，不同产品进行报价策略。</w:t>
      </w:r>
    </w:p>
    <w:p w:rsidR="003C3E49" w:rsidRDefault="006836E3">
      <w:r>
        <w:rPr>
          <w:rFonts w:hint="eastAsia"/>
        </w:rPr>
        <w:t>放弃</w:t>
      </w:r>
      <w:r>
        <w:t>的市场，报价</w:t>
      </w:r>
      <w:r>
        <w:rPr>
          <w:rFonts w:hint="eastAsia"/>
        </w:rPr>
        <w:t>默认</w:t>
      </w:r>
      <w:r>
        <w:t>为</w:t>
      </w:r>
      <w:r>
        <w:rPr>
          <w:rFonts w:hint="eastAsia"/>
        </w:rPr>
        <w:t>0.</w:t>
      </w:r>
    </w:p>
    <w:p w:rsidR="003C3E49" w:rsidRDefault="006836E3">
      <w:r>
        <w:rPr>
          <w:rFonts w:hint="eastAsia"/>
        </w:rPr>
        <w:lastRenderedPageBreak/>
        <w:t>报价</w:t>
      </w:r>
      <w:r>
        <w:t>不超过最高价，不低于最低</w:t>
      </w:r>
      <w:r>
        <w:rPr>
          <w:rFonts w:hint="eastAsia"/>
        </w:rPr>
        <w:t>价</w:t>
      </w:r>
      <w:r>
        <w:t>（</w:t>
      </w:r>
      <w:r>
        <w:rPr>
          <w:rFonts w:hint="eastAsia"/>
        </w:rPr>
        <w:t>上季度</w:t>
      </w:r>
      <w:r>
        <w:t>平均价</w:t>
      </w:r>
      <w:r>
        <w:rPr>
          <w:rFonts w:hint="eastAsia"/>
        </w:rPr>
        <w:t>60</w:t>
      </w:r>
      <w:r>
        <w:t>%</w:t>
      </w:r>
      <w:r>
        <w:t>）</w:t>
      </w:r>
      <w:r>
        <w:rPr>
          <w:rFonts w:hint="eastAsia"/>
        </w:rPr>
        <w:t>。</w:t>
      </w:r>
      <w:r>
        <w:t>可</w:t>
      </w:r>
      <w:r>
        <w:rPr>
          <w:rFonts w:hint="eastAsia"/>
        </w:rPr>
        <w:t>参考</w:t>
      </w:r>
      <w:r>
        <w:t>产品成本，产品面向</w:t>
      </w:r>
      <w:r>
        <w:rPr>
          <w:rFonts w:hint="eastAsia"/>
        </w:rPr>
        <w:t>的</w:t>
      </w:r>
      <w:r>
        <w:t>消费群体对价格的关注权重，以及</w:t>
      </w:r>
      <w:r>
        <w:rPr>
          <w:rFonts w:hint="eastAsia"/>
        </w:rPr>
        <w:t>上期</w:t>
      </w:r>
      <w:r>
        <w:t>竞争对手的报价情况，来制定报价策略。</w:t>
      </w:r>
    </w:p>
    <w:p w:rsidR="003C3E49" w:rsidRDefault="006836E3">
      <w:r>
        <w:rPr>
          <w:rFonts w:hint="eastAsia"/>
        </w:rPr>
        <w:t>上限数</w:t>
      </w:r>
      <w:r>
        <w:t>，默认是销售能力，</w:t>
      </w:r>
      <w:r>
        <w:rPr>
          <w:rFonts w:hint="eastAsia"/>
        </w:rPr>
        <w:t>同一</w:t>
      </w:r>
      <w:r>
        <w:t>市场</w:t>
      </w:r>
      <w:r>
        <w:rPr>
          <w:rFonts w:hint="eastAsia"/>
        </w:rPr>
        <w:t>不同</w:t>
      </w:r>
      <w:r>
        <w:t>的产品</w:t>
      </w:r>
      <w:r>
        <w:rPr>
          <w:rFonts w:hint="eastAsia"/>
        </w:rPr>
        <w:t>都</w:t>
      </w:r>
      <w:r>
        <w:t>对应有这些销售能力。</w:t>
      </w:r>
      <w:r>
        <w:rPr>
          <w:rFonts w:hint="eastAsia"/>
        </w:rPr>
        <w:t>上限</w:t>
      </w:r>
      <w:r>
        <w:t>数可根据</w:t>
      </w:r>
      <w:r>
        <w:rPr>
          <w:rFonts w:hint="eastAsia"/>
        </w:rPr>
        <w:t>交货</w:t>
      </w:r>
      <w:r>
        <w:t>能力往各个市场分配</w:t>
      </w:r>
      <w:r>
        <w:rPr>
          <w:rFonts w:hint="eastAsia"/>
        </w:rPr>
        <w:t>。</w:t>
      </w:r>
      <w:r>
        <w:t>交货</w:t>
      </w:r>
      <w:r>
        <w:rPr>
          <w:rFonts w:hint="eastAsia"/>
        </w:rPr>
        <w:t>能力</w:t>
      </w:r>
      <w:r>
        <w:t>=</w:t>
      </w:r>
      <w:r>
        <w:t>本期在制品</w:t>
      </w:r>
      <w:r>
        <w:rPr>
          <w:rFonts w:hint="eastAsia"/>
        </w:rPr>
        <w:t>+</w:t>
      </w:r>
      <w:r>
        <w:t>往期库存。</w:t>
      </w:r>
    </w:p>
    <w:p w:rsidR="003C3E49" w:rsidRDefault="006836E3">
      <w:pPr>
        <w:pStyle w:val="2"/>
      </w:pPr>
      <w:bookmarkStart w:id="30" w:name="_Toc477265878"/>
      <w:r>
        <w:rPr>
          <w:rFonts w:hint="eastAsia"/>
        </w:rPr>
        <w:t xml:space="preserve">3.12 </w:t>
      </w:r>
      <w:r>
        <w:rPr>
          <w:rFonts w:hint="eastAsia"/>
        </w:rPr>
        <w:t>产品</w:t>
      </w:r>
      <w:r>
        <w:t>配送</w:t>
      </w:r>
      <w:bookmarkEnd w:id="30"/>
    </w:p>
    <w:p w:rsidR="003C3E49" w:rsidRDefault="006836E3">
      <w:r>
        <w:rPr>
          <w:rFonts w:hint="eastAsia"/>
        </w:rPr>
        <w:t>教师账号</w:t>
      </w:r>
      <w:r>
        <w:t>，待所有小组都完成生产和报价等活动，</w:t>
      </w:r>
    </w:p>
    <w:p w:rsidR="003C3E49" w:rsidRDefault="006836E3">
      <w:r>
        <w:rPr>
          <w:rFonts w:hint="eastAsia"/>
        </w:rPr>
        <w:t>任务</w:t>
      </w:r>
      <w:r>
        <w:t>进度控制</w:t>
      </w:r>
      <w:r>
        <w:t>—</w:t>
      </w:r>
      <w:r>
        <w:rPr>
          <w:rFonts w:hint="eastAsia"/>
        </w:rPr>
        <w:t>产品</w:t>
      </w:r>
      <w:r>
        <w:t>配送</w:t>
      </w:r>
      <w:r>
        <w:rPr>
          <w:rFonts w:hint="eastAsia"/>
        </w:rPr>
        <w:t>，</w:t>
      </w:r>
      <w:r>
        <w:t>发布任务</w:t>
      </w:r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943350" cy="23323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45" cy="23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t>学生</w:t>
      </w:r>
      <w:r>
        <w:t>端，制造部</w:t>
      </w:r>
      <w:r>
        <w:t>—</w:t>
      </w:r>
      <w:r>
        <w:rPr>
          <w:rFonts w:hint="eastAsia"/>
        </w:rPr>
        <w:t xml:space="preserve">&gt; </w:t>
      </w:r>
      <w:r>
        <w:rPr>
          <w:rFonts w:hint="eastAsia"/>
        </w:rPr>
        <w:t>订单</w:t>
      </w:r>
      <w:r>
        <w:t>交付，根据库存</w:t>
      </w:r>
      <w:r>
        <w:rPr>
          <w:rFonts w:hint="eastAsia"/>
        </w:rPr>
        <w:t>交付</w:t>
      </w:r>
      <w:r>
        <w:t>订单。</w:t>
      </w:r>
      <w:r>
        <w:rPr>
          <w:rFonts w:hint="eastAsia"/>
        </w:rPr>
        <w:t>不足</w:t>
      </w:r>
      <w:r>
        <w:t>交付的</w:t>
      </w:r>
      <w:r>
        <w:rPr>
          <w:rFonts w:hint="eastAsia"/>
        </w:rPr>
        <w:t>部分</w:t>
      </w:r>
      <w:r>
        <w:t>订单</w:t>
      </w:r>
      <w:r>
        <w:rPr>
          <w:rFonts w:hint="eastAsia"/>
        </w:rPr>
        <w:t>将给以</w:t>
      </w:r>
      <w:r>
        <w:t>罚金，并取消。</w:t>
      </w:r>
    </w:p>
    <w:p w:rsidR="003C3E49" w:rsidRDefault="006836E3">
      <w:pPr>
        <w:pStyle w:val="1"/>
      </w:pPr>
      <w:bookmarkStart w:id="31" w:name="_Toc477265879"/>
      <w:r>
        <w:rPr>
          <w:rFonts w:hint="eastAsia"/>
        </w:rPr>
        <w:t>四</w:t>
      </w:r>
      <w:r>
        <w:t>、</w:t>
      </w:r>
      <w:r>
        <w:rPr>
          <w:rFonts w:hint="eastAsia"/>
        </w:rPr>
        <w:t>成绩</w:t>
      </w:r>
      <w:r>
        <w:t>查看</w:t>
      </w:r>
      <w:bookmarkEnd w:id="31"/>
    </w:p>
    <w:p w:rsidR="003C3E49" w:rsidRDefault="006836E3">
      <w:pPr>
        <w:pStyle w:val="2"/>
      </w:pPr>
      <w:bookmarkStart w:id="32" w:name="_Toc477265880"/>
      <w:r>
        <w:rPr>
          <w:rFonts w:hint="eastAsia"/>
        </w:rPr>
        <w:t xml:space="preserve">4.1 </w:t>
      </w:r>
      <w:r>
        <w:rPr>
          <w:rFonts w:hint="eastAsia"/>
        </w:rPr>
        <w:t>教师端</w:t>
      </w:r>
      <w:r>
        <w:t>成绩查看</w:t>
      </w:r>
      <w:bookmarkEnd w:id="32"/>
    </w:p>
    <w:p w:rsidR="003C3E49" w:rsidRDefault="006836E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10075" cy="260794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839" cy="26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6836E3">
      <w:r>
        <w:rPr>
          <w:rFonts w:hint="eastAsia"/>
        </w:rPr>
        <w:lastRenderedPageBreak/>
        <w:t>综合</w:t>
      </w:r>
      <w:r>
        <w:t>分析报告</w:t>
      </w:r>
      <w:r>
        <w:t xml:space="preserve">--&gt; </w:t>
      </w:r>
      <w:r>
        <w:rPr>
          <w:rFonts w:hint="eastAsia"/>
        </w:rPr>
        <w:t>经营</w:t>
      </w:r>
      <w:r>
        <w:t>绩效</w:t>
      </w:r>
      <w:r>
        <w:t xml:space="preserve">—&gt; </w:t>
      </w:r>
      <w:r>
        <w:rPr>
          <w:rFonts w:hint="eastAsia"/>
        </w:rPr>
        <w:t>综合</w:t>
      </w:r>
      <w:r>
        <w:t>表现，最终得分。</w:t>
      </w:r>
    </w:p>
    <w:p w:rsidR="003C3E49" w:rsidRDefault="006836E3">
      <w:pPr>
        <w:pStyle w:val="2"/>
      </w:pPr>
      <w:bookmarkStart w:id="33" w:name="_Toc477265881"/>
      <w:r>
        <w:rPr>
          <w:rFonts w:hint="eastAsia"/>
        </w:rPr>
        <w:t xml:space="preserve">4.2 </w:t>
      </w:r>
      <w:r>
        <w:rPr>
          <w:rFonts w:hint="eastAsia"/>
        </w:rPr>
        <w:t>学生</w:t>
      </w:r>
      <w:r>
        <w:t>端成绩查看</w:t>
      </w:r>
      <w:bookmarkEnd w:id="33"/>
    </w:p>
    <w:p w:rsidR="003C3E49" w:rsidRDefault="006836E3">
      <w:r>
        <w:rPr>
          <w:rFonts w:hint="eastAsia"/>
        </w:rPr>
        <w:t>总经理</w:t>
      </w:r>
      <w:r>
        <w:t>办公室，</w:t>
      </w:r>
      <w:r>
        <w:rPr>
          <w:rFonts w:hint="eastAsia"/>
        </w:rPr>
        <w:t>经营</w:t>
      </w:r>
      <w:r>
        <w:t>绩效</w:t>
      </w:r>
      <w:r>
        <w:t xml:space="preserve">—&gt; </w:t>
      </w:r>
      <w:r>
        <w:rPr>
          <w:rFonts w:hint="eastAsia"/>
        </w:rPr>
        <w:t>综合</w:t>
      </w:r>
      <w:r>
        <w:t>表现，最终得分。</w:t>
      </w:r>
    </w:p>
    <w:p w:rsidR="003C3E49" w:rsidRDefault="006836E3">
      <w:r>
        <w:rPr>
          <w:rFonts w:hint="eastAsia"/>
        </w:rPr>
        <w:t>其他</w:t>
      </w:r>
      <w:r>
        <w:t>各个部门看</w:t>
      </w:r>
      <w:r>
        <w:rPr>
          <w:rFonts w:hint="eastAsia"/>
        </w:rPr>
        <w:t>相关</w:t>
      </w:r>
      <w:r>
        <w:t>分析报告。</w:t>
      </w:r>
    </w:p>
    <w:p w:rsidR="003C3E49" w:rsidRDefault="003C3E49"/>
    <w:p w:rsidR="003C3E49" w:rsidRDefault="003C3E49"/>
    <w:p w:rsidR="003C3E49" w:rsidRDefault="003C3E49"/>
    <w:p w:rsidR="003C3E49" w:rsidRDefault="006836E3">
      <w:r>
        <w:rPr>
          <w:rFonts w:ascii="Verdana" w:hAnsi="Verdana" w:hint="eastAsia"/>
          <w:b/>
          <w:bCs/>
          <w:noProof/>
          <w:color w:val="003399"/>
          <w:sz w:val="20"/>
          <w:szCs w:val="20"/>
        </w:rPr>
        <w:drawing>
          <wp:inline distT="0" distB="0" distL="0" distR="0">
            <wp:extent cx="2200275" cy="190500"/>
            <wp:effectExtent l="0" t="0" r="9525" b="0"/>
            <wp:docPr id="2" name="图片 2" descr="D:\Program Files\Foxmail\Template\Images\公司名称(2)1(11-22-1(02-26-10-54-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Program Files\Foxmail\Template\Images\公司名称(2)1(11-22-1(02-26-10-54-4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49" w:rsidRDefault="003C3E49">
      <w:pPr>
        <w:spacing w:line="360" w:lineRule="auto"/>
      </w:pPr>
    </w:p>
    <w:p w:rsidR="003C3E49" w:rsidRDefault="006836E3">
      <w:pPr>
        <w:spacing w:line="360" w:lineRule="auto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>Tel</w:t>
      </w:r>
      <w:r>
        <w:rPr>
          <w:rFonts w:ascii="Verdana" w:hAnsi="Verdana"/>
          <w:b/>
          <w:bCs/>
          <w:color w:val="000000"/>
        </w:rPr>
        <w:t>：</w:t>
      </w:r>
      <w:r>
        <w:rPr>
          <w:rFonts w:ascii="Verdana" w:hAnsi="Verdana"/>
          <w:b/>
          <w:bCs/>
          <w:color w:val="000000"/>
        </w:rPr>
        <w:t>+86.571.8819.7889</w:t>
      </w:r>
    </w:p>
    <w:p w:rsidR="003C3E49" w:rsidRDefault="006836E3">
      <w:pPr>
        <w:spacing w:line="360" w:lineRule="auto"/>
        <w:rPr>
          <w:rFonts w:ascii="Verdana" w:hAnsi="Verdana"/>
          <w:b/>
          <w:bCs/>
          <w:color w:val="000000"/>
        </w:rPr>
      </w:pPr>
      <w:r>
        <w:rPr>
          <w:rFonts w:ascii="Verdana" w:hAnsi="Verdana" w:hint="eastAsia"/>
          <w:b/>
          <w:bCs/>
          <w:color w:val="000000"/>
        </w:rPr>
        <w:t>学创杯教师群</w:t>
      </w:r>
      <w:r>
        <w:rPr>
          <w:rFonts w:ascii="Verdana" w:hAnsi="Verdana"/>
          <w:b/>
          <w:bCs/>
          <w:color w:val="000000"/>
        </w:rPr>
        <w:t>：</w:t>
      </w:r>
      <w:r>
        <w:rPr>
          <w:rFonts w:ascii="Verdana" w:hAnsi="Verdana"/>
          <w:b/>
          <w:bCs/>
          <w:color w:val="000000"/>
        </w:rPr>
        <w:t>292297555</w:t>
      </w:r>
      <w:r>
        <w:rPr>
          <w:rFonts w:ascii="Verdana" w:hAnsi="Verdana" w:hint="eastAsia"/>
          <w:b/>
          <w:bCs/>
          <w:color w:val="000000"/>
        </w:rPr>
        <w:t xml:space="preserve">    </w:t>
      </w:r>
      <w:r>
        <w:rPr>
          <w:rFonts w:ascii="Verdana" w:hAnsi="Verdana" w:hint="eastAsia"/>
          <w:b/>
          <w:bCs/>
          <w:color w:val="000000"/>
        </w:rPr>
        <w:t>学创杯</w:t>
      </w:r>
      <w:r>
        <w:rPr>
          <w:rFonts w:ascii="Verdana" w:hAnsi="Verdana"/>
          <w:b/>
          <w:bCs/>
          <w:color w:val="000000"/>
        </w:rPr>
        <w:t>学生群：</w:t>
      </w:r>
      <w:r>
        <w:rPr>
          <w:rFonts w:ascii="Verdana" w:hAnsi="Verdana"/>
          <w:b/>
          <w:bCs/>
          <w:color w:val="000000"/>
        </w:rPr>
        <w:t>31591877</w:t>
      </w:r>
    </w:p>
    <w:p w:rsidR="003C3E49" w:rsidRDefault="006836E3">
      <w:pPr>
        <w:spacing w:line="360" w:lineRule="auto"/>
        <w:rPr>
          <w:rFonts w:ascii="Verdana" w:hAnsi="Verdana"/>
          <w:b/>
          <w:bCs/>
          <w:color w:val="000000"/>
        </w:rPr>
      </w:pPr>
      <w:r>
        <w:rPr>
          <w:rFonts w:ascii="Verdana" w:hAnsi="Verdana" w:hint="eastAsia"/>
          <w:b/>
          <w:bCs/>
          <w:color w:val="000000"/>
        </w:rPr>
        <w:t>学创杯</w:t>
      </w:r>
      <w:r>
        <w:rPr>
          <w:rFonts w:ascii="Verdana" w:hAnsi="Verdana"/>
          <w:b/>
          <w:bCs/>
          <w:color w:val="000000"/>
        </w:rPr>
        <w:t>官网：</w:t>
      </w:r>
      <w:r>
        <w:rPr>
          <w:rFonts w:ascii="Verdana" w:hAnsi="Verdana"/>
          <w:b/>
          <w:bCs/>
          <w:color w:val="000000"/>
        </w:rPr>
        <w:t>http://cyds.monilab.com/</w:t>
      </w:r>
    </w:p>
    <w:p w:rsidR="003C3E49" w:rsidRDefault="006836E3">
      <w:pPr>
        <w:widowControl/>
        <w:wordWrap w:val="0"/>
        <w:spacing w:line="384" w:lineRule="auto"/>
        <w:jc w:val="left"/>
        <w:rPr>
          <w:rFonts w:ascii="Verdana" w:eastAsia="宋体" w:hAnsi="Verdana" w:cs="宋体"/>
          <w:b/>
          <w:bCs/>
          <w:color w:val="003399"/>
          <w:kern w:val="0"/>
          <w:sz w:val="20"/>
          <w:szCs w:val="20"/>
        </w:rPr>
      </w:pPr>
      <w:r>
        <w:rPr>
          <w:rFonts w:ascii="Verdana" w:eastAsia="宋体" w:hAnsi="Verdana" w:cs="宋体"/>
          <w:b/>
          <w:bCs/>
          <w:color w:val="003399"/>
          <w:kern w:val="0"/>
          <w:sz w:val="20"/>
          <w:szCs w:val="20"/>
        </w:rPr>
        <w:t>高校创新创业及财经管理人才培养解决方案</w:t>
      </w:r>
    </w:p>
    <w:p w:rsidR="003C3E49" w:rsidRDefault="006836E3">
      <w:pPr>
        <w:widowControl/>
        <w:wordWrap w:val="0"/>
        <w:spacing w:line="384" w:lineRule="auto"/>
        <w:jc w:val="left"/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</w:pP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创业之星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决策之道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经营之道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经商之道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用人之道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理财之道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营销之道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流通之道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电子沙盘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·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校级创业平台</w:t>
      </w:r>
    </w:p>
    <w:p w:rsidR="003C3E49" w:rsidRDefault="006836E3">
      <w:pPr>
        <w:widowControl/>
        <w:wordWrap w:val="0"/>
        <w:spacing w:line="384" w:lineRule="auto"/>
        <w:jc w:val="left"/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</w:pP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教育部团中央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“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挑战杯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”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中国大学生创业计划竞赛长期战略合作伙伴</w:t>
      </w:r>
    </w:p>
    <w:p w:rsidR="003C3E49" w:rsidRDefault="006836E3">
      <w:pPr>
        <w:widowControl/>
        <w:wordWrap w:val="0"/>
        <w:spacing w:line="384" w:lineRule="auto"/>
        <w:jc w:val="left"/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</w:pP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教育部国家级实验教学示范中心经管学科组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“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学创杯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”</w:t>
      </w:r>
      <w:r>
        <w:rPr>
          <w:rFonts w:ascii="Verdana" w:eastAsia="宋体" w:hAnsi="Verdana" w:cs="宋体"/>
          <w:b/>
          <w:bCs/>
          <w:color w:val="FF0000"/>
          <w:kern w:val="0"/>
          <w:sz w:val="20"/>
          <w:szCs w:val="20"/>
        </w:rPr>
        <w:t>创业大赛长期战备合作伙伴</w:t>
      </w:r>
    </w:p>
    <w:p w:rsidR="003C3E49" w:rsidRDefault="00D02F12">
      <w:pPr>
        <w:widowControl/>
        <w:wordWrap w:val="0"/>
        <w:spacing w:line="384" w:lineRule="auto"/>
        <w:jc w:val="left"/>
        <w:rPr>
          <w:rFonts w:ascii="Verdana" w:eastAsia="宋体" w:hAnsi="Verdana" w:cs="宋体"/>
          <w:b/>
          <w:bCs/>
          <w:color w:val="003399"/>
          <w:kern w:val="0"/>
          <w:sz w:val="24"/>
          <w:szCs w:val="24"/>
        </w:rPr>
      </w:pPr>
      <w:r w:rsidRPr="00D02F12">
        <w:rPr>
          <w:rFonts w:ascii="Verdana" w:eastAsia="宋体" w:hAnsi="Verdana" w:cs="宋体"/>
          <w:b/>
          <w:bCs/>
          <w:color w:val="003399"/>
          <w:kern w:val="0"/>
          <w:sz w:val="24"/>
          <w:szCs w:val="24"/>
        </w:rPr>
        <w:pict>
          <v:rect id="_x0000_i1025" style="width:453pt;height:.75pt" o:hrpct="0" o:hralign="center" o:hrstd="t" o:hr="t" fillcolor="#a0a0a0" stroked="f"/>
        </w:pict>
      </w:r>
    </w:p>
    <w:p w:rsidR="003C3E49" w:rsidRDefault="006836E3">
      <w:pPr>
        <w:rPr>
          <w:rFonts w:ascii="Verdana" w:hAnsi="Verdana"/>
          <w:b/>
          <w:bCs/>
          <w:color w:val="000000"/>
        </w:rPr>
      </w:pPr>
      <w:r>
        <w:rPr>
          <w:rFonts w:ascii="Verdana" w:hAnsi="Verdana" w:hint="eastAsia"/>
          <w:b/>
          <w:bCs/>
          <w:color w:val="000000"/>
        </w:rPr>
        <w:t>贝腾</w:t>
      </w:r>
      <w:r>
        <w:rPr>
          <w:rFonts w:ascii="Verdana" w:hAnsi="Verdana"/>
          <w:b/>
          <w:bCs/>
          <w:color w:val="000000"/>
        </w:rPr>
        <w:t>微信公众号</w:t>
      </w:r>
      <w:r>
        <w:rPr>
          <w:rFonts w:ascii="Verdana" w:hAnsi="Verdana" w:hint="eastAsia"/>
          <w:b/>
          <w:bCs/>
          <w:color w:val="000000"/>
        </w:rPr>
        <w:t xml:space="preserve">      </w:t>
      </w:r>
      <w:r>
        <w:rPr>
          <w:rFonts w:ascii="Verdana" w:hAnsi="Verdana" w:hint="eastAsia"/>
          <w:b/>
          <w:bCs/>
          <w:color w:val="000000"/>
        </w:rPr>
        <w:t>学创杯</w:t>
      </w:r>
      <w:r>
        <w:rPr>
          <w:rFonts w:ascii="Verdana" w:hAnsi="Verdana"/>
          <w:b/>
          <w:bCs/>
          <w:color w:val="000000"/>
        </w:rPr>
        <w:t>微信公众号</w:t>
      </w:r>
    </w:p>
    <w:p w:rsidR="003C3E49" w:rsidRDefault="006836E3">
      <w:r>
        <w:rPr>
          <w:rFonts w:ascii="Verdana" w:hAnsi="Verdana" w:hint="eastAsia"/>
          <w:b/>
          <w:bCs/>
          <w:noProof/>
          <w:color w:val="C0C0C0"/>
          <w:sz w:val="20"/>
          <w:szCs w:val="20"/>
        </w:rPr>
        <w:drawing>
          <wp:inline distT="0" distB="0" distL="0" distR="0">
            <wp:extent cx="2660650" cy="2667000"/>
            <wp:effectExtent l="0" t="0" r="6350" b="0"/>
            <wp:docPr id="18" name="图片 18" descr="D:\Program Files\Foxmail\Template\Images\贝腾科技二维码(02-26-10-54-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Program Files\Foxmail\Template\Images\贝腾科技二维码(02-26-10-54-43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642" cy="26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5387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84" cy="259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49" w:rsidRDefault="003C3E49">
      <w:pPr>
        <w:widowControl/>
        <w:wordWrap w:val="0"/>
        <w:spacing w:line="384" w:lineRule="auto"/>
        <w:jc w:val="left"/>
        <w:rPr>
          <w:rFonts w:ascii="宋体" w:eastAsia="宋体" w:hAnsi="宋体" w:cs="宋体"/>
          <w:b/>
          <w:bCs/>
          <w:color w:val="003399"/>
          <w:kern w:val="0"/>
          <w:sz w:val="24"/>
          <w:szCs w:val="24"/>
        </w:rPr>
      </w:pPr>
    </w:p>
    <w:p w:rsidR="003C3E49" w:rsidRDefault="006836E3">
      <w:r>
        <w:rPr>
          <w:rFonts w:ascii="Verdana" w:eastAsia="宋体" w:hAnsi="Verdana" w:cs="宋体"/>
          <w:b/>
          <w:bCs/>
          <w:color w:val="C0C0C0"/>
          <w:kern w:val="0"/>
          <w:sz w:val="24"/>
          <w:szCs w:val="24"/>
        </w:rPr>
        <w:t> </w:t>
      </w:r>
      <w:r w:rsidR="00D02F12" w:rsidRPr="00D02F12">
        <w:rPr>
          <w:rFonts w:ascii="Verdana" w:eastAsia="宋体" w:hAnsi="Verdana" w:cs="宋体"/>
          <w:b/>
          <w:bCs/>
          <w:color w:val="003399"/>
          <w:kern w:val="0"/>
          <w:sz w:val="24"/>
          <w:szCs w:val="24"/>
        </w:rPr>
      </w:r>
      <w:r w:rsidR="00D02F12" w:rsidRPr="00D02F12">
        <w:rPr>
          <w:rFonts w:ascii="Verdana" w:eastAsia="宋体" w:hAnsi="Verdana" w:cs="宋体"/>
          <w:b/>
          <w:bCs/>
          <w:color w:val="003399"/>
          <w:kern w:val="0"/>
          <w:sz w:val="24"/>
          <w:szCs w:val="24"/>
        </w:rPr>
        <w:pict>
          <v:rect id="_x0000_s1030" style="width:24pt;height:24pt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sectPr w:rsidR="003C3E49" w:rsidSect="003C3E49">
      <w:headerReference w:type="default" r:id="rId45"/>
      <w:foot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283" w:rsidRDefault="001D3283" w:rsidP="003C3E49">
      <w:r>
        <w:separator/>
      </w:r>
    </w:p>
  </w:endnote>
  <w:endnote w:type="continuationSeparator" w:id="1">
    <w:p w:rsidR="001D3283" w:rsidRDefault="001D3283" w:rsidP="003C3E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PMingLiU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新魏">
    <w:altName w:val="宋体"/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111136"/>
    </w:sdtPr>
    <w:sdtContent>
      <w:sdt>
        <w:sdtPr>
          <w:id w:val="-1705238520"/>
        </w:sdtPr>
        <w:sdtContent>
          <w:p w:rsidR="003C3E49" w:rsidRDefault="006836E3">
            <w:pPr>
              <w:pStyle w:val="a3"/>
            </w:pPr>
            <w:r>
              <w:rPr>
                <w:lang w:val="zh-CN"/>
              </w:rPr>
              <w:t xml:space="preserve"> </w:t>
            </w:r>
            <w:r w:rsidR="00D02F1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D02F12">
              <w:rPr>
                <w:b/>
                <w:bCs/>
                <w:sz w:val="24"/>
                <w:szCs w:val="24"/>
              </w:rPr>
              <w:fldChar w:fldCharType="separate"/>
            </w:r>
            <w:r w:rsidR="00767D1B">
              <w:rPr>
                <w:b/>
                <w:bCs/>
                <w:noProof/>
              </w:rPr>
              <w:t>6</w:t>
            </w:r>
            <w:r w:rsidR="00D02F12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02F1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D02F12">
              <w:rPr>
                <w:b/>
                <w:bCs/>
                <w:sz w:val="24"/>
                <w:szCs w:val="24"/>
              </w:rPr>
              <w:fldChar w:fldCharType="separate"/>
            </w:r>
            <w:r w:rsidR="00767D1B">
              <w:rPr>
                <w:b/>
                <w:bCs/>
                <w:noProof/>
              </w:rPr>
              <w:t>17</w:t>
            </w:r>
            <w:r w:rsidR="00D02F1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C3E49" w:rsidRDefault="003C3E4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283" w:rsidRDefault="001D3283" w:rsidP="003C3E49">
      <w:r>
        <w:separator/>
      </w:r>
    </w:p>
  </w:footnote>
  <w:footnote w:type="continuationSeparator" w:id="1">
    <w:p w:rsidR="001D3283" w:rsidRDefault="001D3283" w:rsidP="003C3E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E49" w:rsidRDefault="006836E3">
    <w:pPr>
      <w:pStyle w:val="a4"/>
      <w:ind w:firstLineChars="3100" w:firstLine="5580"/>
      <w:jc w:val="both"/>
    </w:pPr>
    <w:r>
      <w:rPr>
        <w:rFonts w:hint="eastAsia"/>
      </w:rPr>
      <w:t>《创业</w:t>
    </w:r>
    <w:r>
      <w:t>之星</w:t>
    </w:r>
    <w:r>
      <w:rPr>
        <w:rFonts w:hint="eastAsia"/>
      </w:rPr>
      <w:t>》</w:t>
    </w:r>
    <w:r>
      <w:t>快速入门手册</w:t>
    </w:r>
  </w:p>
  <w:p w:rsidR="003C3E49" w:rsidRDefault="003C3E4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46283"/>
    <w:multiLevelType w:val="multilevel"/>
    <w:tmpl w:val="10246283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633D1F"/>
    <w:multiLevelType w:val="multilevel"/>
    <w:tmpl w:val="20633D1F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2E06"/>
    <w:rsid w:val="00123FA5"/>
    <w:rsid w:val="001D3283"/>
    <w:rsid w:val="00272238"/>
    <w:rsid w:val="00292E06"/>
    <w:rsid w:val="003B0EA9"/>
    <w:rsid w:val="003C3E49"/>
    <w:rsid w:val="004451DA"/>
    <w:rsid w:val="00467AD2"/>
    <w:rsid w:val="00476AA0"/>
    <w:rsid w:val="004C190E"/>
    <w:rsid w:val="004F3119"/>
    <w:rsid w:val="00514E3E"/>
    <w:rsid w:val="00535BC7"/>
    <w:rsid w:val="00584A6E"/>
    <w:rsid w:val="00591CF2"/>
    <w:rsid w:val="006037C2"/>
    <w:rsid w:val="0062565B"/>
    <w:rsid w:val="00680DE6"/>
    <w:rsid w:val="006836E3"/>
    <w:rsid w:val="006A3DE1"/>
    <w:rsid w:val="006D0675"/>
    <w:rsid w:val="006D0D32"/>
    <w:rsid w:val="00714ED6"/>
    <w:rsid w:val="007612EA"/>
    <w:rsid w:val="00765355"/>
    <w:rsid w:val="00767D1B"/>
    <w:rsid w:val="007F1E98"/>
    <w:rsid w:val="008C10F8"/>
    <w:rsid w:val="00924B2F"/>
    <w:rsid w:val="00934CBB"/>
    <w:rsid w:val="009B18DF"/>
    <w:rsid w:val="00AC60F8"/>
    <w:rsid w:val="00B21CE5"/>
    <w:rsid w:val="00B620AB"/>
    <w:rsid w:val="00B8235E"/>
    <w:rsid w:val="00CC559A"/>
    <w:rsid w:val="00D02F12"/>
    <w:rsid w:val="00EA1645"/>
    <w:rsid w:val="00EB6F03"/>
    <w:rsid w:val="00F35C7F"/>
    <w:rsid w:val="00F47036"/>
    <w:rsid w:val="00FA123E"/>
    <w:rsid w:val="00FD3C31"/>
    <w:rsid w:val="00FF6F19"/>
    <w:rsid w:val="7FF42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4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C3E4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C3E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C3E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3C3E49"/>
    <w:pPr>
      <w:ind w:leftChars="400" w:left="840"/>
    </w:pPr>
  </w:style>
  <w:style w:type="paragraph" w:styleId="a3">
    <w:name w:val="footer"/>
    <w:basedOn w:val="a"/>
    <w:link w:val="Char"/>
    <w:uiPriority w:val="99"/>
    <w:unhideWhenUsed/>
    <w:rsid w:val="003C3E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C3E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3C3E49"/>
  </w:style>
  <w:style w:type="paragraph" w:styleId="20">
    <w:name w:val="toc 2"/>
    <w:basedOn w:val="a"/>
    <w:next w:val="a"/>
    <w:uiPriority w:val="39"/>
    <w:unhideWhenUsed/>
    <w:rsid w:val="003C3E49"/>
    <w:pPr>
      <w:ind w:leftChars="200" w:left="420"/>
    </w:pPr>
  </w:style>
  <w:style w:type="character" w:styleId="a5">
    <w:name w:val="Strong"/>
    <w:basedOn w:val="a0"/>
    <w:uiPriority w:val="22"/>
    <w:qFormat/>
    <w:rsid w:val="003C3E49"/>
    <w:rPr>
      <w:b/>
      <w:bCs/>
    </w:rPr>
  </w:style>
  <w:style w:type="character" w:styleId="a6">
    <w:name w:val="Hyperlink"/>
    <w:basedOn w:val="a0"/>
    <w:uiPriority w:val="99"/>
    <w:unhideWhenUsed/>
    <w:rsid w:val="003C3E49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3C3E49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3C3E4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C3E4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Default">
    <w:name w:val="Default"/>
    <w:rsid w:val="003C3E49"/>
    <w:pPr>
      <w:widowControl w:val="0"/>
      <w:autoSpaceDE w:val="0"/>
      <w:autoSpaceDN w:val="0"/>
      <w:adjustRightInd w:val="0"/>
    </w:pPr>
    <w:rPr>
      <w:rFonts w:ascii="华文新魏" w:eastAsia="华文新魏" w:cs="华文新魏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3C3E4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C3E49"/>
    <w:rPr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rsid w:val="003C3E4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3C3E4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F35C7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35C7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pan.baidu.com/s/1qY6Rud2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hyperlink" Target="http://online.monilab.com:8088/BSTSTART/login/login.js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AEFE4A2-EC22-498F-97C3-4D52535F28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787</Words>
  <Characters>4486</Characters>
  <Application>Microsoft Office Word</Application>
  <DocSecurity>0</DocSecurity>
  <Lines>37</Lines>
  <Paragraphs>10</Paragraphs>
  <ScaleCrop>false</ScaleCrop>
  <Company>china</Company>
  <LinksUpToDate>false</LinksUpToDate>
  <CharactersWithSpaces>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徐晓芳</dc:creator>
  <cp:lastModifiedBy>20160717</cp:lastModifiedBy>
  <cp:revision>3</cp:revision>
  <dcterms:created xsi:type="dcterms:W3CDTF">2017-03-23T09:38:00Z</dcterms:created>
  <dcterms:modified xsi:type="dcterms:W3CDTF">2018-04-16T13:34:00Z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